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D6" w:rsidRDefault="00D232D6" w:rsidP="00D232D6">
      <w:pPr>
        <w:pStyle w:val="ConsNonformat"/>
        <w:widowControl/>
        <w:ind w:left="4425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11"/>
        <w:tblW w:w="10348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53"/>
        <w:gridCol w:w="1501"/>
        <w:gridCol w:w="4394"/>
      </w:tblGrid>
      <w:tr w:rsidR="00D232D6" w:rsidRPr="00611E93" w:rsidTr="00B30594">
        <w:trPr>
          <w:trHeight w:val="1797"/>
        </w:trPr>
        <w:tc>
          <w:tcPr>
            <w:tcW w:w="44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232D6" w:rsidRPr="00611E93" w:rsidRDefault="00D232D6" w:rsidP="00B30594">
            <w:pPr>
              <w:pStyle w:val="a3"/>
              <w:jc w:val="center"/>
              <w:rPr>
                <w:rFonts w:ascii="Times New Roman" w:hAnsi="Times New Roman"/>
              </w:rPr>
            </w:pPr>
            <w:r w:rsidRPr="00611E93">
              <w:rPr>
                <w:rFonts w:ascii="Times New Roman" w:hAnsi="Times New Roman"/>
              </w:rPr>
              <w:t>БАШ</w:t>
            </w:r>
            <w:r w:rsidRPr="00611E93">
              <w:rPr>
                <w:rFonts w:ascii="Times New Roman" w:hAnsi="Times New Roman"/>
                <w:lang w:val="tt-RU"/>
              </w:rPr>
              <w:t>К</w:t>
            </w:r>
            <w:r w:rsidRPr="00611E93">
              <w:rPr>
                <w:rFonts w:ascii="Times New Roman" w:hAnsi="Times New Roman"/>
              </w:rPr>
              <w:t>ОРТОСТАН</w:t>
            </w:r>
            <w:r w:rsidRPr="00611E93">
              <w:rPr>
                <w:rFonts w:ascii="Times New Roman" w:hAnsi="Times New Roman"/>
                <w:lang w:val="tt-RU"/>
              </w:rPr>
              <w:t xml:space="preserve">  Р</w:t>
            </w:r>
            <w:r w:rsidRPr="00611E93">
              <w:rPr>
                <w:rFonts w:ascii="Times New Roman" w:hAnsi="Times New Roman"/>
              </w:rPr>
              <w:t>ЕСПУБЛИКА</w:t>
            </w:r>
            <w:proofErr w:type="gramStart"/>
            <w:r w:rsidRPr="00611E93">
              <w:rPr>
                <w:rFonts w:ascii="Times New Roman" w:hAnsi="Times New Roman"/>
                <w:lang w:val="en-US"/>
              </w:rPr>
              <w:t>h</w:t>
            </w:r>
            <w:proofErr w:type="gramEnd"/>
            <w:r w:rsidRPr="00611E93">
              <w:rPr>
                <w:rFonts w:ascii="Times New Roman" w:hAnsi="Times New Roman"/>
              </w:rPr>
              <w:t>Ы</w:t>
            </w:r>
          </w:p>
          <w:p w:rsidR="00D232D6" w:rsidRPr="00611E93" w:rsidRDefault="00D232D6" w:rsidP="00B30594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D232D6" w:rsidRPr="00611E93" w:rsidRDefault="00D232D6" w:rsidP="00B30594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D232D6" w:rsidRPr="00611E93" w:rsidRDefault="00D232D6" w:rsidP="00B305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D232D6" w:rsidRPr="00611E93" w:rsidRDefault="00D232D6" w:rsidP="00B305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D232D6" w:rsidRPr="00611E93" w:rsidRDefault="00D232D6" w:rsidP="00B30594">
            <w:pPr>
              <w:pStyle w:val="a3"/>
              <w:jc w:val="center"/>
              <w:rPr>
                <w:rFonts w:cs="Arial"/>
                <w:i/>
                <w:szCs w:val="18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232D6" w:rsidRDefault="00D232D6" w:rsidP="00B30594">
            <w:pPr>
              <w:ind w:firstLine="0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42950" cy="1104900"/>
                  <wp:effectExtent l="1905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 l="-4161" t="-16660" r="-4161" b="-3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2D6" w:rsidRPr="00D94F76" w:rsidRDefault="00D232D6" w:rsidP="00B30594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232D6" w:rsidRDefault="00D232D6" w:rsidP="00B3059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232D6" w:rsidRPr="00611E93" w:rsidRDefault="00D232D6" w:rsidP="00B3059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</w:t>
            </w:r>
            <w:r w:rsidRPr="00611E93">
              <w:rPr>
                <w:rFonts w:ascii="Times New Roman" w:hAnsi="Times New Roman"/>
              </w:rPr>
              <w:t xml:space="preserve"> СЕЛЬСКОГО ПОСЕЛЕНИЯ МЕЧЕТЛИНСКИЙ СЕЛЬСОВЕТ МУНИЦИПАЛЬНОГО РАЙОНА САЛАВАТСКИЙ РАЙОН </w:t>
            </w:r>
          </w:p>
          <w:p w:rsidR="00D232D6" w:rsidRPr="00BD1EDA" w:rsidRDefault="00D232D6" w:rsidP="00B30594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РЕСПУБЛИКИ БАШКОРТОСТАН</w:t>
            </w:r>
          </w:p>
          <w:p w:rsidR="00D232D6" w:rsidRPr="00611E93" w:rsidRDefault="00D232D6" w:rsidP="00B3059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 xml:space="preserve">452482, с. </w:t>
            </w:r>
            <w:proofErr w:type="spellStart"/>
            <w:r w:rsidRPr="00611E93">
              <w:rPr>
                <w:rFonts w:ascii="Times New Roman" w:hAnsi="Times New Roman"/>
                <w:sz w:val="24"/>
                <w:szCs w:val="24"/>
              </w:rPr>
              <w:t>Мечетлино</w:t>
            </w:r>
            <w:proofErr w:type="spellEnd"/>
          </w:p>
          <w:p w:rsidR="00D232D6" w:rsidRPr="00611E93" w:rsidRDefault="00D232D6" w:rsidP="00B305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D232D6" w:rsidRPr="00611E93" w:rsidRDefault="00D232D6" w:rsidP="00B30594">
            <w:pPr>
              <w:pStyle w:val="a3"/>
              <w:jc w:val="center"/>
              <w:rPr>
                <w:i/>
                <w:color w:val="333300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D232D6" w:rsidRDefault="00D232D6" w:rsidP="00D232D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Тридцать седьмое заседание двадцать седьмого созыва</w:t>
      </w:r>
    </w:p>
    <w:p w:rsidR="00D232D6" w:rsidRPr="005C5123" w:rsidRDefault="00D232D6" w:rsidP="00D232D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D232D6" w:rsidRPr="005C5123" w:rsidRDefault="00D232D6" w:rsidP="00D232D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376B9">
        <w:rPr>
          <w:rFonts w:ascii="Times New Roman" w:hAnsi="Times New Roman"/>
          <w:b w:val="0"/>
          <w:sz w:val="28"/>
          <w:szCs w:val="28"/>
        </w:rPr>
        <w:t>РЕШЕНИЕ</w:t>
      </w:r>
    </w:p>
    <w:p w:rsidR="00D232D6" w:rsidRPr="00CC2683" w:rsidRDefault="00D232D6" w:rsidP="00D232D6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28  ноября </w:t>
      </w:r>
      <w:r w:rsidRPr="005C5123">
        <w:rPr>
          <w:rFonts w:ascii="Times New Roman" w:hAnsi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/>
          <w:b w:val="0"/>
          <w:sz w:val="28"/>
          <w:szCs w:val="28"/>
        </w:rPr>
        <w:t xml:space="preserve">8 </w:t>
      </w:r>
      <w:r w:rsidRPr="005C5123">
        <w:rPr>
          <w:rFonts w:ascii="Times New Roman" w:hAnsi="Times New Roman"/>
          <w:b w:val="0"/>
          <w:sz w:val="28"/>
          <w:szCs w:val="28"/>
        </w:rPr>
        <w:t xml:space="preserve"> года №</w:t>
      </w:r>
      <w:r>
        <w:rPr>
          <w:rFonts w:ascii="Times New Roman" w:hAnsi="Times New Roman"/>
          <w:b w:val="0"/>
          <w:sz w:val="28"/>
          <w:szCs w:val="28"/>
        </w:rPr>
        <w:t xml:space="preserve"> 84</w:t>
      </w:r>
    </w:p>
    <w:p w:rsidR="00D232D6" w:rsidRDefault="00D232D6" w:rsidP="00D232D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232D6" w:rsidRPr="00CC2683" w:rsidRDefault="00D232D6" w:rsidP="00D232D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683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налога на имущество физических лиц сельского поселения </w:t>
      </w:r>
      <w:proofErr w:type="spellStart"/>
      <w:r w:rsidRPr="00CC2683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proofErr w:type="spellEnd"/>
      <w:r w:rsidRPr="00CC2683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CC2683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CC2683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</w:p>
    <w:p w:rsidR="00D232D6" w:rsidRDefault="00D232D6" w:rsidP="00D232D6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32D6" w:rsidRPr="00CC2683" w:rsidRDefault="00D232D6" w:rsidP="00D232D6">
      <w:pPr>
        <w:spacing w:line="317" w:lineRule="exact"/>
        <w:rPr>
          <w:sz w:val="28"/>
          <w:szCs w:val="28"/>
        </w:rPr>
      </w:pPr>
      <w:proofErr w:type="gramStart"/>
      <w:r w:rsidRPr="00CC2683">
        <w:rPr>
          <w:color w:val="000000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 w:rsidRPr="00CC2683">
        <w:rPr>
          <w:color w:val="000000"/>
          <w:sz w:val="28"/>
          <w:szCs w:val="28"/>
        </w:rPr>
        <w:t xml:space="preserve"> </w:t>
      </w:r>
      <w:proofErr w:type="gramStart"/>
      <w:r w:rsidRPr="00CC2683">
        <w:rPr>
          <w:color w:val="000000"/>
          <w:sz w:val="28"/>
          <w:szCs w:val="28"/>
        </w:rPr>
        <w:t>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 w:rsidRPr="00CC2683">
        <w:rPr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налогообложения», руководствуясь </w:t>
      </w:r>
      <w:r w:rsidR="000A13BB">
        <w:rPr>
          <w:color w:val="000000"/>
          <w:sz w:val="28"/>
          <w:szCs w:val="28"/>
        </w:rPr>
        <w:t>подпунктом</w:t>
      </w:r>
      <w:r w:rsidRPr="00CC2683">
        <w:rPr>
          <w:color w:val="000000"/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ab/>
        <w:t xml:space="preserve">2 пункт 1 статьи 3 главы 2 Устава сельского поселения </w:t>
      </w:r>
      <w:proofErr w:type="spellStart"/>
      <w:r w:rsidRPr="00CC2683">
        <w:rPr>
          <w:color w:val="000000"/>
          <w:sz w:val="28"/>
          <w:szCs w:val="28"/>
        </w:rPr>
        <w:t>Мечетлинский</w:t>
      </w:r>
      <w:proofErr w:type="spellEnd"/>
      <w:r w:rsidRPr="00CC268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CC2683">
        <w:rPr>
          <w:color w:val="000000"/>
          <w:sz w:val="28"/>
          <w:szCs w:val="28"/>
        </w:rPr>
        <w:t>Салаватский</w:t>
      </w:r>
      <w:proofErr w:type="spellEnd"/>
      <w:r w:rsidRPr="00CC2683">
        <w:rPr>
          <w:color w:val="000000"/>
          <w:sz w:val="28"/>
          <w:szCs w:val="28"/>
        </w:rPr>
        <w:t xml:space="preserve"> район Республики Башкортостан</w:t>
      </w:r>
      <w:proofErr w:type="gramEnd"/>
      <w:r w:rsidRPr="00CC2683">
        <w:rPr>
          <w:rStyle w:val="212pt2"/>
          <w:iCs/>
          <w:sz w:val="28"/>
          <w:szCs w:val="28"/>
        </w:rPr>
        <w:t xml:space="preserve"> </w:t>
      </w:r>
      <w:r w:rsidRPr="00CC2683">
        <w:rPr>
          <w:color w:val="000000"/>
          <w:sz w:val="28"/>
          <w:szCs w:val="28"/>
        </w:rPr>
        <w:t xml:space="preserve">Совета сельского поселения </w:t>
      </w:r>
      <w:proofErr w:type="spellStart"/>
      <w:r w:rsidRPr="00CC2683">
        <w:rPr>
          <w:color w:val="000000"/>
          <w:sz w:val="28"/>
          <w:szCs w:val="28"/>
        </w:rPr>
        <w:t>Мечетлинский</w:t>
      </w:r>
      <w:proofErr w:type="spellEnd"/>
      <w:r w:rsidRPr="00CC2683">
        <w:rPr>
          <w:color w:val="000000"/>
          <w:sz w:val="28"/>
          <w:szCs w:val="28"/>
        </w:rPr>
        <w:t xml:space="preserve">  сельсовет муниципального района </w:t>
      </w:r>
      <w:proofErr w:type="spellStart"/>
      <w:r w:rsidRPr="00CC2683">
        <w:rPr>
          <w:color w:val="000000"/>
          <w:sz w:val="28"/>
          <w:szCs w:val="28"/>
        </w:rPr>
        <w:t>Салаватский</w:t>
      </w:r>
      <w:proofErr w:type="spellEnd"/>
      <w:r w:rsidRPr="00CC2683">
        <w:rPr>
          <w:color w:val="000000"/>
          <w:sz w:val="28"/>
          <w:szCs w:val="28"/>
        </w:rPr>
        <w:t xml:space="preserve"> район Республики Башкортостан </w:t>
      </w:r>
    </w:p>
    <w:p w:rsidR="00D232D6" w:rsidRDefault="00D232D6" w:rsidP="00D232D6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D232D6" w:rsidRPr="00CC2683" w:rsidRDefault="00D232D6" w:rsidP="00D232D6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Ввести на территории сельского поселения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налог на имущество физических лиц </w:t>
      </w:r>
      <w:r w:rsidRPr="000E7A8D">
        <w:rPr>
          <w:rFonts w:ascii="Times New Roman" w:hAnsi="Times New Roman" w:cs="Times New Roman"/>
          <w:b w:val="0"/>
          <w:bCs w:val="0"/>
          <w:sz w:val="28"/>
          <w:szCs w:val="28"/>
        </w:rPr>
        <w:t>(далее - налог), определить налоговые ставки, налоговые льготы.</w:t>
      </w:r>
    </w:p>
    <w:p w:rsidR="00D232D6" w:rsidRDefault="00D232D6" w:rsidP="00D232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D62AA">
        <w:rPr>
          <w:rFonts w:ascii="Times New Roman" w:hAnsi="Times New Roman" w:cs="Times New Roman"/>
          <w:sz w:val="28"/>
          <w:szCs w:val="28"/>
        </w:rPr>
        <w:t xml:space="preserve">Установить ставки налога на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AD6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физических лиц:</w:t>
      </w:r>
    </w:p>
    <w:p w:rsidR="00D232D6" w:rsidRPr="00485355" w:rsidRDefault="00D232D6" w:rsidP="00D232D6">
      <w:pPr>
        <w:autoSpaceDE/>
        <w:autoSpaceDN/>
        <w:adjustRightInd/>
        <w:spacing w:line="322" w:lineRule="exact"/>
        <w:ind w:left="708" w:firstLine="0"/>
        <w:rPr>
          <w:color w:val="000000"/>
          <w:sz w:val="28"/>
          <w:szCs w:val="28"/>
          <w:shd w:val="clear" w:color="auto" w:fill="FFFFFF"/>
        </w:rPr>
      </w:pPr>
      <w:r>
        <w:rPr>
          <w:rStyle w:val="212pt1"/>
          <w:sz w:val="28"/>
          <w:szCs w:val="28"/>
        </w:rPr>
        <w:t>2.1.1.</w:t>
      </w:r>
      <w:r w:rsidRPr="000E7A8D">
        <w:rPr>
          <w:rStyle w:val="212pt1"/>
          <w:sz w:val="28"/>
          <w:szCs w:val="28"/>
        </w:rPr>
        <w:t xml:space="preserve"> </w:t>
      </w:r>
      <w:r w:rsidRPr="00FE776A">
        <w:rPr>
          <w:rStyle w:val="212pt"/>
          <w:i w:val="0"/>
          <w:iCs/>
          <w:sz w:val="28"/>
          <w:szCs w:val="28"/>
        </w:rPr>
        <w:t>0,1</w:t>
      </w:r>
      <w:r w:rsidRPr="000E7A8D">
        <w:rPr>
          <w:rStyle w:val="212p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процента</w:t>
      </w:r>
      <w:r w:rsidRPr="000E7A8D">
        <w:rPr>
          <w:color w:val="000000"/>
          <w:sz w:val="28"/>
          <w:szCs w:val="28"/>
        </w:rPr>
        <w:t xml:space="preserve"> в отношении жилых домов;</w:t>
      </w:r>
    </w:p>
    <w:p w:rsidR="00D232D6" w:rsidRPr="000E7A8D" w:rsidRDefault="00D232D6" w:rsidP="00D232D6">
      <w:pPr>
        <w:autoSpaceDE/>
        <w:autoSpaceDN/>
        <w:adjustRightInd/>
        <w:spacing w:line="322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 w:rsidRPr="00FE776A">
        <w:rPr>
          <w:rStyle w:val="212pt"/>
          <w:i w:val="0"/>
          <w:iCs/>
          <w:sz w:val="28"/>
          <w:szCs w:val="28"/>
        </w:rPr>
        <w:t>0,1</w:t>
      </w:r>
      <w:r w:rsidRPr="000E7A8D">
        <w:rPr>
          <w:rStyle w:val="212pt1"/>
          <w:sz w:val="28"/>
          <w:szCs w:val="28"/>
        </w:rPr>
        <w:t xml:space="preserve"> </w:t>
      </w:r>
      <w:r w:rsidRPr="000E7A8D">
        <w:rPr>
          <w:color w:val="000000"/>
          <w:sz w:val="28"/>
          <w:szCs w:val="28"/>
        </w:rPr>
        <w:t>процента в отношении квартир, комнат;</w:t>
      </w:r>
    </w:p>
    <w:p w:rsidR="00D232D6" w:rsidRPr="000E7A8D" w:rsidRDefault="00D232D6" w:rsidP="00D232D6">
      <w:pPr>
        <w:tabs>
          <w:tab w:val="left" w:pos="1329"/>
          <w:tab w:val="left" w:leader="underscore" w:pos="1538"/>
        </w:tabs>
        <w:autoSpaceDE/>
        <w:autoSpaceDN/>
        <w:adjustRightInd/>
        <w:spacing w:line="322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>2.1.3. 0,1</w:t>
      </w:r>
      <w:r w:rsidRPr="000E7A8D">
        <w:rPr>
          <w:rStyle w:val="212pt1"/>
          <w:sz w:val="28"/>
          <w:szCs w:val="28"/>
        </w:rPr>
        <w:t xml:space="preserve"> </w:t>
      </w:r>
      <w:r w:rsidRPr="000E7A8D">
        <w:rPr>
          <w:color w:val="000000"/>
          <w:sz w:val="28"/>
          <w:szCs w:val="28"/>
        </w:rPr>
        <w:t>процента в отношении объектов незавершенного</w:t>
      </w:r>
    </w:p>
    <w:p w:rsidR="00D232D6" w:rsidRPr="000E7A8D" w:rsidRDefault="00D232D6" w:rsidP="00D232D6">
      <w:pPr>
        <w:spacing w:line="240" w:lineRule="auto"/>
        <w:rPr>
          <w:sz w:val="28"/>
          <w:szCs w:val="28"/>
        </w:rPr>
      </w:pPr>
      <w:r w:rsidRPr="000E7A8D">
        <w:rPr>
          <w:color w:val="000000"/>
          <w:sz w:val="28"/>
          <w:szCs w:val="28"/>
        </w:rPr>
        <w:t>строительства в случае, если проектируемым назначением таких объектов является жилой дом;</w:t>
      </w:r>
    </w:p>
    <w:p w:rsidR="00D232D6" w:rsidRPr="000E7A8D" w:rsidRDefault="00D232D6" w:rsidP="00D232D6">
      <w:pPr>
        <w:tabs>
          <w:tab w:val="left" w:pos="1329"/>
          <w:tab w:val="left" w:leader="underscore" w:pos="1538"/>
        </w:tabs>
        <w:autoSpaceDE/>
        <w:autoSpaceDN/>
        <w:adjustRightInd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2.1.4. 0,1 </w:t>
      </w:r>
      <w:r w:rsidRPr="000E7A8D">
        <w:rPr>
          <w:color w:val="000000"/>
          <w:sz w:val="28"/>
          <w:szCs w:val="28"/>
        </w:rPr>
        <w:t xml:space="preserve">процента в отношении </w:t>
      </w:r>
      <w:proofErr w:type="gramStart"/>
      <w:r w:rsidRPr="000E7A8D">
        <w:rPr>
          <w:color w:val="000000"/>
          <w:sz w:val="28"/>
          <w:szCs w:val="28"/>
        </w:rPr>
        <w:t>единых</w:t>
      </w:r>
      <w:proofErr w:type="gramEnd"/>
      <w:r w:rsidRPr="000E7A8D">
        <w:rPr>
          <w:color w:val="000000"/>
          <w:sz w:val="28"/>
          <w:szCs w:val="28"/>
        </w:rPr>
        <w:t xml:space="preserve"> недвижимых</w:t>
      </w:r>
    </w:p>
    <w:p w:rsidR="00D232D6" w:rsidRPr="000E7A8D" w:rsidRDefault="00D232D6" w:rsidP="00D232D6">
      <w:pPr>
        <w:spacing w:line="240" w:lineRule="auto"/>
        <w:rPr>
          <w:sz w:val="28"/>
          <w:szCs w:val="28"/>
        </w:rPr>
      </w:pPr>
      <w:r w:rsidRPr="000E7A8D">
        <w:rPr>
          <w:color w:val="000000"/>
          <w:sz w:val="28"/>
          <w:szCs w:val="28"/>
        </w:rPr>
        <w:t>комплексов, в состав которых входит хотя бы один жилой дом;</w:t>
      </w:r>
    </w:p>
    <w:p w:rsidR="00D232D6" w:rsidRPr="000E7A8D" w:rsidRDefault="00D232D6" w:rsidP="00D232D6">
      <w:pPr>
        <w:tabs>
          <w:tab w:val="left" w:pos="1329"/>
          <w:tab w:val="left" w:leader="underscore" w:pos="1538"/>
        </w:tabs>
        <w:autoSpaceDE/>
        <w:autoSpaceDN/>
        <w:adjustRightInd/>
        <w:spacing w:line="322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2.1.5. 0,1 </w:t>
      </w:r>
      <w:r w:rsidRPr="000E7A8D">
        <w:rPr>
          <w:color w:val="000000"/>
          <w:sz w:val="28"/>
          <w:szCs w:val="28"/>
        </w:rPr>
        <w:t xml:space="preserve">процента в отношении гаражей и </w:t>
      </w:r>
      <w:proofErr w:type="spellStart"/>
      <w:r w:rsidRPr="000E7A8D">
        <w:rPr>
          <w:color w:val="000000"/>
          <w:sz w:val="28"/>
          <w:szCs w:val="28"/>
        </w:rPr>
        <w:t>машино-мест</w:t>
      </w:r>
      <w:proofErr w:type="spellEnd"/>
      <w:r w:rsidRPr="000E7A8D">
        <w:rPr>
          <w:color w:val="000000"/>
          <w:sz w:val="28"/>
          <w:szCs w:val="28"/>
        </w:rPr>
        <w:t>;</w:t>
      </w:r>
    </w:p>
    <w:p w:rsidR="00D232D6" w:rsidRDefault="00D232D6" w:rsidP="00D232D6">
      <w:pPr>
        <w:tabs>
          <w:tab w:val="left" w:pos="1329"/>
          <w:tab w:val="left" w:leader="underscore" w:pos="1538"/>
        </w:tabs>
        <w:autoSpaceDE/>
        <w:autoSpaceDN/>
        <w:adjustRightInd/>
        <w:spacing w:line="322" w:lineRule="exact"/>
        <w:ind w:left="740" w:firstLine="0"/>
        <w:rPr>
          <w:color w:val="000000"/>
          <w:sz w:val="28"/>
          <w:szCs w:val="28"/>
        </w:rPr>
      </w:pPr>
      <w:r>
        <w:rPr>
          <w:rStyle w:val="212pt1"/>
          <w:sz w:val="28"/>
          <w:szCs w:val="28"/>
        </w:rPr>
        <w:t xml:space="preserve">2.1.6. </w:t>
      </w:r>
      <w:r w:rsidRPr="00BF5A37">
        <w:rPr>
          <w:rStyle w:val="212pt1"/>
          <w:sz w:val="28"/>
          <w:szCs w:val="28"/>
        </w:rPr>
        <w:t xml:space="preserve">0,1 </w:t>
      </w:r>
      <w:r w:rsidRPr="00BF5A37">
        <w:rPr>
          <w:color w:val="000000"/>
          <w:sz w:val="28"/>
          <w:szCs w:val="28"/>
        </w:rPr>
        <w:t>процента в отношении хозяйственных строений</w:t>
      </w:r>
      <w:r>
        <w:rPr>
          <w:color w:val="000000"/>
          <w:sz w:val="28"/>
          <w:szCs w:val="28"/>
        </w:rPr>
        <w:t xml:space="preserve"> </w:t>
      </w:r>
      <w:r w:rsidRPr="00BF5A37">
        <w:rPr>
          <w:color w:val="000000"/>
          <w:sz w:val="28"/>
          <w:szCs w:val="28"/>
        </w:rPr>
        <w:t xml:space="preserve">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</w:t>
      </w:r>
      <w:r w:rsidRPr="00BF5A37">
        <w:rPr>
          <w:color w:val="000000"/>
          <w:sz w:val="28"/>
          <w:szCs w:val="28"/>
        </w:rPr>
        <w:lastRenderedPageBreak/>
        <w:t>подсобного, дачного хозяйства, огородничества, садоводства или индивиду</w:t>
      </w:r>
      <w:r>
        <w:rPr>
          <w:color w:val="000000"/>
          <w:sz w:val="28"/>
          <w:szCs w:val="28"/>
        </w:rPr>
        <w:t>ального жилищного строительства.</w:t>
      </w:r>
    </w:p>
    <w:p w:rsidR="00D232D6" w:rsidRDefault="00D232D6" w:rsidP="00D232D6">
      <w:pPr>
        <w:tabs>
          <w:tab w:val="left" w:pos="1329"/>
          <w:tab w:val="left" w:leader="underscore" w:pos="1538"/>
        </w:tabs>
        <w:autoSpaceDE/>
        <w:autoSpaceDN/>
        <w:adjustRightInd/>
        <w:spacing w:line="322" w:lineRule="exact"/>
        <w:ind w:left="74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2 процента в отношении:</w:t>
      </w:r>
    </w:p>
    <w:p w:rsidR="00D232D6" w:rsidRPr="00485355" w:rsidRDefault="00D232D6" w:rsidP="00D232D6">
      <w:pPr>
        <w:tabs>
          <w:tab w:val="left" w:pos="1329"/>
          <w:tab w:val="left" w:leader="underscore" w:pos="1538"/>
        </w:tabs>
        <w:autoSpaceDE/>
        <w:autoSpaceDN/>
        <w:adjustRightInd/>
        <w:spacing w:line="322" w:lineRule="exact"/>
        <w:ind w:left="74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2.2.1. </w:t>
      </w:r>
      <w:r w:rsidRPr="00485355">
        <w:rPr>
          <w:color w:val="000000"/>
          <w:sz w:val="28"/>
          <w:szCs w:val="28"/>
        </w:rPr>
        <w:t>объектов налогообложения, включенных в перечень, определяемый в соответствии с пунктом 7 статьи 3782 Налогового кодекса Российской Федерации, а также в отношении объектов налогообложения, предусмотренных абзацем вторым пункта 10 статьи 3782 Налогового кодекса Российской Федерации;</w:t>
      </w:r>
    </w:p>
    <w:p w:rsidR="00D232D6" w:rsidRPr="00485355" w:rsidRDefault="00D232D6" w:rsidP="00D232D6">
      <w:pPr>
        <w:tabs>
          <w:tab w:val="left" w:pos="1329"/>
          <w:tab w:val="left" w:leader="underscore" w:pos="1538"/>
        </w:tabs>
        <w:autoSpaceDE/>
        <w:autoSpaceDN/>
        <w:adjustRightInd/>
        <w:spacing w:line="322" w:lineRule="exact"/>
        <w:ind w:left="74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 </w:t>
      </w:r>
      <w:r w:rsidRPr="00485355">
        <w:rPr>
          <w:color w:val="000000"/>
          <w:sz w:val="28"/>
          <w:szCs w:val="28"/>
        </w:rPr>
        <w:t>объектов налогообложения, кадастровая стоимость из которых превышает 300 миллионов рублей;</w:t>
      </w:r>
    </w:p>
    <w:p w:rsidR="00D232D6" w:rsidRPr="00BF5A37" w:rsidRDefault="00D232D6" w:rsidP="00D232D6">
      <w:pPr>
        <w:tabs>
          <w:tab w:val="left" w:pos="1329"/>
          <w:tab w:val="left" w:leader="underscore" w:pos="1538"/>
        </w:tabs>
        <w:autoSpaceDE/>
        <w:autoSpaceDN/>
        <w:adjustRightInd/>
        <w:spacing w:line="322" w:lineRule="exact"/>
        <w:ind w:left="740" w:firstLine="0"/>
        <w:rPr>
          <w:sz w:val="28"/>
          <w:szCs w:val="28"/>
        </w:rPr>
      </w:pPr>
      <w:r w:rsidRPr="00485355">
        <w:rPr>
          <w:color w:val="000000"/>
          <w:sz w:val="28"/>
          <w:szCs w:val="28"/>
        </w:rPr>
        <w:t>2.3.  0,5 процента в отношении прочих объектов налогообложения.</w:t>
      </w:r>
    </w:p>
    <w:p w:rsidR="00D232D6" w:rsidRDefault="00D232D6" w:rsidP="00D232D6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1C9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E429F1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E429F1">
        <w:rPr>
          <w:rFonts w:ascii="Times New Roman" w:hAnsi="Times New Roman" w:cs="Times New Roman"/>
          <w:b w:val="0"/>
          <w:sz w:val="28"/>
          <w:szCs w:val="28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429F1">
        <w:rPr>
          <w:rFonts w:ascii="Times New Roman" w:hAnsi="Times New Roman" w:cs="Times New Roman"/>
          <w:b w:val="0"/>
          <w:sz w:val="28"/>
          <w:szCs w:val="28"/>
        </w:rPr>
        <w:t xml:space="preserve"> Совета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proofErr w:type="spellEnd"/>
      <w:r w:rsidRPr="00E429F1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E429F1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E429F1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232D6" w:rsidRDefault="00D232D6" w:rsidP="00D232D6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E429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от 17 </w:t>
      </w:r>
      <w:r w:rsidRPr="00E429F1">
        <w:rPr>
          <w:rFonts w:ascii="Times New Roman" w:hAnsi="Times New Roman" w:cs="Times New Roman"/>
          <w:b w:val="0"/>
          <w:sz w:val="28"/>
          <w:szCs w:val="28"/>
        </w:rPr>
        <w:t>ноября  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006 года  № 2 </w:t>
      </w:r>
      <w:r w:rsidRPr="00E429F1">
        <w:rPr>
          <w:rFonts w:ascii="Times New Roman" w:hAnsi="Times New Roman" w:cs="Times New Roman"/>
          <w:b w:val="0"/>
          <w:sz w:val="28"/>
          <w:szCs w:val="28"/>
        </w:rPr>
        <w:t>«Об установлении налога на имущество физических лиц»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232D6" w:rsidRDefault="00D232D6" w:rsidP="00D232D6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Решение от 27 ноября  2014 года  № 101 </w:t>
      </w:r>
      <w:r w:rsidR="00A52E24">
        <w:rPr>
          <w:rFonts w:ascii="Times New Roman" w:hAnsi="Times New Roman" w:cs="Times New Roman"/>
          <w:b w:val="0"/>
          <w:sz w:val="28"/>
          <w:szCs w:val="28"/>
        </w:rPr>
        <w:t xml:space="preserve">«О внесение </w:t>
      </w:r>
      <w:proofErr w:type="gramStart"/>
      <w:r w:rsidR="00A52E24">
        <w:rPr>
          <w:rFonts w:ascii="Times New Roman" w:hAnsi="Times New Roman" w:cs="Times New Roman"/>
          <w:b w:val="0"/>
          <w:sz w:val="28"/>
          <w:szCs w:val="28"/>
        </w:rPr>
        <w:t>изменении</w:t>
      </w:r>
      <w:proofErr w:type="gramEnd"/>
      <w:r w:rsidR="00A52E24">
        <w:rPr>
          <w:rFonts w:ascii="Times New Roman" w:hAnsi="Times New Roman" w:cs="Times New Roman"/>
          <w:b w:val="0"/>
          <w:sz w:val="28"/>
          <w:szCs w:val="28"/>
        </w:rPr>
        <w:t xml:space="preserve"> в решение Совета сельского поселения </w:t>
      </w:r>
      <w:proofErr w:type="spellStart"/>
      <w:r w:rsidR="00A52E24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proofErr w:type="spellEnd"/>
      <w:r w:rsidR="00A52E24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A52E24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="00A52E24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от 17 </w:t>
      </w:r>
      <w:r w:rsidR="00A52E24" w:rsidRPr="00E429F1">
        <w:rPr>
          <w:rFonts w:ascii="Times New Roman" w:hAnsi="Times New Roman" w:cs="Times New Roman"/>
          <w:b w:val="0"/>
          <w:sz w:val="28"/>
          <w:szCs w:val="28"/>
        </w:rPr>
        <w:t>ноября  2</w:t>
      </w:r>
      <w:r w:rsidR="00A52E24">
        <w:rPr>
          <w:rFonts w:ascii="Times New Roman" w:hAnsi="Times New Roman" w:cs="Times New Roman"/>
          <w:b w:val="0"/>
          <w:sz w:val="28"/>
          <w:szCs w:val="28"/>
        </w:rPr>
        <w:t>006 года  № 2</w:t>
      </w:r>
      <w:r w:rsidR="00A52E24" w:rsidRPr="00E429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29F1">
        <w:rPr>
          <w:rFonts w:ascii="Times New Roman" w:hAnsi="Times New Roman" w:cs="Times New Roman"/>
          <w:b w:val="0"/>
          <w:sz w:val="28"/>
          <w:szCs w:val="28"/>
        </w:rPr>
        <w:t xml:space="preserve">«Об установлении налога на имущество физических лиц».  </w:t>
      </w:r>
    </w:p>
    <w:p w:rsidR="00A52E24" w:rsidRPr="00A52E24" w:rsidRDefault="00A52E24" w:rsidP="00A52E24">
      <w:pPr>
        <w:pStyle w:val="ConsTitle"/>
        <w:ind w:right="0" w:firstLine="54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</w:t>
      </w:r>
      <w:r w:rsidR="00D232D6">
        <w:rPr>
          <w:rFonts w:ascii="Times New Roman" w:hAnsi="Times New Roman"/>
          <w:b w:val="0"/>
          <w:sz w:val="28"/>
        </w:rPr>
        <w:t xml:space="preserve">. </w:t>
      </w:r>
      <w:r w:rsidRPr="00A52E24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обнародовать в соответствии с Уставом </w:t>
      </w:r>
      <w:r w:rsidRPr="00A52E24">
        <w:rPr>
          <w:rFonts w:ascii="Times New Roman" w:hAnsi="Times New Roman" w:cs="Times New Roman"/>
          <w:b w:val="0"/>
          <w:iCs/>
          <w:sz w:val="28"/>
          <w:szCs w:val="28"/>
        </w:rPr>
        <w:t xml:space="preserve">на </w:t>
      </w:r>
      <w:r w:rsidRPr="00A52E24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информационном стенде Совета сельского поселения </w:t>
      </w:r>
      <w:proofErr w:type="spellStart"/>
      <w:r w:rsidRPr="00A52E24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proofErr w:type="spellEnd"/>
      <w:r w:rsidRPr="00A52E24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A52E24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A52E24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адресу:  Республика Башкортостан, </w:t>
      </w:r>
      <w:proofErr w:type="spellStart"/>
      <w:r w:rsidRPr="00A52E24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A52E24">
        <w:rPr>
          <w:rFonts w:ascii="Times New Roman" w:hAnsi="Times New Roman" w:cs="Times New Roman"/>
          <w:b w:val="0"/>
          <w:sz w:val="28"/>
          <w:szCs w:val="28"/>
        </w:rPr>
        <w:t xml:space="preserve"> район, с. </w:t>
      </w:r>
      <w:proofErr w:type="spellStart"/>
      <w:r w:rsidRPr="00A52E24">
        <w:rPr>
          <w:rFonts w:ascii="Times New Roman" w:hAnsi="Times New Roman" w:cs="Times New Roman"/>
          <w:b w:val="0"/>
          <w:sz w:val="28"/>
          <w:szCs w:val="28"/>
        </w:rPr>
        <w:t>Мечетлино</w:t>
      </w:r>
      <w:proofErr w:type="spellEnd"/>
      <w:r w:rsidRPr="00A52E24">
        <w:rPr>
          <w:rFonts w:ascii="Times New Roman" w:hAnsi="Times New Roman" w:cs="Times New Roman"/>
          <w:b w:val="0"/>
          <w:sz w:val="28"/>
          <w:szCs w:val="28"/>
        </w:rPr>
        <w:t xml:space="preserve">, ул. Центральная, д.67 и разместить на информационном сайте Администрации сельского поселения </w:t>
      </w:r>
      <w:proofErr w:type="spellStart"/>
      <w:r w:rsidRPr="00A52E24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proofErr w:type="spellEnd"/>
      <w:r w:rsidRPr="00A52E24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A52E24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A52E24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адресу: </w:t>
      </w:r>
      <w:hyperlink r:id="rId5" w:history="1">
        <w:r w:rsidRPr="00A52E24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http://mechetli33sp.ru</w:t>
        </w:r>
      </w:hyperlink>
      <w:r w:rsidR="00D232D6" w:rsidRPr="00A52E24">
        <w:rPr>
          <w:rFonts w:ascii="Times New Roman" w:hAnsi="Times New Roman"/>
          <w:b w:val="0"/>
          <w:sz w:val="28"/>
        </w:rPr>
        <w:t>.</w:t>
      </w:r>
    </w:p>
    <w:p w:rsidR="00A52E24" w:rsidRDefault="00D232D6" w:rsidP="00A52E24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="00A52E24">
        <w:rPr>
          <w:rFonts w:ascii="Times New Roman" w:hAnsi="Times New Roman" w:cs="Times New Roman"/>
          <w:b w:val="0"/>
          <w:sz w:val="28"/>
          <w:szCs w:val="28"/>
        </w:rPr>
        <w:t>5. Настоящее решение вступает в силу не ранее чем по истечении одного месяца со дня официального опубликования и не ранее 1 января 2019 года.</w:t>
      </w:r>
    </w:p>
    <w:p w:rsidR="00A52E24" w:rsidRDefault="00A52E24" w:rsidP="00A52E24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A52E2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A52E24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A52E24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232D6" w:rsidRDefault="00D232D6" w:rsidP="00D232D6">
      <w:pPr>
        <w:pStyle w:val="ConsTitle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2D6" w:rsidRDefault="00D232D6" w:rsidP="00D232D6">
      <w:pPr>
        <w:spacing w:before="20" w:line="240" w:lineRule="auto"/>
        <w:ind w:firstLine="0"/>
        <w:rPr>
          <w:sz w:val="28"/>
          <w:szCs w:val="28"/>
        </w:rPr>
      </w:pPr>
    </w:p>
    <w:p w:rsidR="00D232D6" w:rsidRDefault="00D232D6" w:rsidP="00D232D6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Глава сельского поселения</w:t>
      </w:r>
    </w:p>
    <w:p w:rsidR="00D232D6" w:rsidRPr="00641C9D" w:rsidRDefault="00D232D6" w:rsidP="00D232D6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Мечетлинский</w:t>
      </w:r>
      <w:proofErr w:type="spellEnd"/>
      <w:r>
        <w:rPr>
          <w:iCs/>
          <w:sz w:val="28"/>
          <w:szCs w:val="28"/>
        </w:rPr>
        <w:t xml:space="preserve"> сельсовет</w:t>
      </w:r>
      <w:r w:rsidRPr="00641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А.А. Аскаров</w:t>
      </w:r>
    </w:p>
    <w:p w:rsidR="00D232D6" w:rsidRDefault="00D232D6" w:rsidP="00D232D6">
      <w:pPr>
        <w:spacing w:before="20" w:line="240" w:lineRule="auto"/>
        <w:ind w:firstLine="0"/>
        <w:rPr>
          <w:sz w:val="28"/>
          <w:szCs w:val="28"/>
        </w:rPr>
      </w:pPr>
    </w:p>
    <w:p w:rsidR="00185811" w:rsidRDefault="000A13BB"/>
    <w:sectPr w:rsidR="00185811" w:rsidSect="00486E64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2D6"/>
    <w:rsid w:val="000A13BB"/>
    <w:rsid w:val="002F3C37"/>
    <w:rsid w:val="00305981"/>
    <w:rsid w:val="008221B6"/>
    <w:rsid w:val="00936DBA"/>
    <w:rsid w:val="00A52E24"/>
    <w:rsid w:val="00B434F9"/>
    <w:rsid w:val="00B87B50"/>
    <w:rsid w:val="00D232D6"/>
    <w:rsid w:val="00F7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D6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232D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Nonformat">
    <w:name w:val="ConsNonformat"/>
    <w:uiPriority w:val="99"/>
    <w:rsid w:val="00D232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232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12pt">
    <w:name w:val="Основной текст (2) + 12 pt"/>
    <w:aliases w:val="Курсив"/>
    <w:rsid w:val="00D232D6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D232D6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styleId="a3">
    <w:name w:val="No Spacing"/>
    <w:uiPriority w:val="1"/>
    <w:qFormat/>
    <w:rsid w:val="00D232D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12pt2">
    <w:name w:val="Основной текст (2) + 12 pt2"/>
    <w:aliases w:val="Курсив1"/>
    <w:rsid w:val="00D232D6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D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A52E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chetli33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679</Words>
  <Characters>3874</Characters>
  <Application>Microsoft Office Word</Application>
  <DocSecurity>0</DocSecurity>
  <Lines>32</Lines>
  <Paragraphs>9</Paragraphs>
  <ScaleCrop>false</ScaleCrop>
  <Company>Microsoft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2018-11-28T08:19:00Z</dcterms:created>
  <dcterms:modified xsi:type="dcterms:W3CDTF">2018-11-28T10:38:00Z</dcterms:modified>
</cp:coreProperties>
</file>