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Pr="00F36AE3" w:rsidRDefault="00F36AE3" w:rsidP="0023733B">
      <w:pPr>
        <w:rPr>
          <w:rFonts w:ascii="Times New Roman" w:hAnsi="Times New Roman" w:cs="Times New Roman"/>
          <w:b/>
          <w:sz w:val="28"/>
          <w:szCs w:val="28"/>
        </w:rPr>
      </w:pPr>
      <w:r w:rsidRPr="00EE1C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>КАРА</w:t>
      </w:r>
      <w:r>
        <w:rPr>
          <w:rFonts w:ascii="Times New Roman" w:hAnsi="Times New Roman" w:cs="Times New Roman"/>
          <w:b/>
          <w:sz w:val="28"/>
          <w:szCs w:val="28"/>
        </w:rPr>
        <w:t xml:space="preserve">Р        </w:t>
      </w:r>
      <w:r w:rsidR="0033682C">
        <w:rPr>
          <w:rFonts w:ascii="Times New Roman" w:hAnsi="Times New Roman" w:cs="Times New Roman"/>
          <w:b/>
          <w:sz w:val="28"/>
          <w:szCs w:val="28"/>
        </w:rPr>
        <w:t xml:space="preserve">                             №17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B92B7A" w:rsidRDefault="0033682C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март</w:t>
      </w:r>
      <w:r w:rsidR="00DD0BF2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2020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2B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18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153">
        <w:rPr>
          <w:rFonts w:ascii="Times New Roman" w:hAnsi="Times New Roman" w:cs="Times New Roman"/>
          <w:sz w:val="28"/>
          <w:szCs w:val="28"/>
        </w:rPr>
        <w:t>марта  2020</w:t>
      </w:r>
      <w:proofErr w:type="gramEnd"/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33682C" w:rsidRPr="0033682C" w:rsidRDefault="0033682C" w:rsidP="0033682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33682C">
        <w:rPr>
          <w:rFonts w:ascii="Times New Roman" w:hAnsi="Times New Roman" w:cs="Times New Roman"/>
          <w:sz w:val="28"/>
          <w:szCs w:val="28"/>
        </w:rPr>
        <w:t>Об утверждении положения о порядке выявления, перемещения, временного хранения и утилизации бесхозяйных, брошенных и разукомплектованных транспортных средств,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33682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3682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3682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33682C">
        <w:rPr>
          <w:szCs w:val="24"/>
        </w:rPr>
        <w:t xml:space="preserve">  </w:t>
      </w:r>
    </w:p>
    <w:p w:rsidR="0033682C" w:rsidRDefault="0033682C" w:rsidP="0033682C">
      <w:pPr>
        <w:pStyle w:val="ConsPlusNormal"/>
        <w:ind w:firstLine="540"/>
        <w:jc w:val="both"/>
        <w:rPr>
          <w:sz w:val="28"/>
          <w:szCs w:val="28"/>
        </w:rPr>
      </w:pPr>
    </w:p>
    <w:p w:rsidR="0033682C" w:rsidRDefault="0033682C" w:rsidP="003368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923E4">
        <w:rPr>
          <w:sz w:val="28"/>
          <w:szCs w:val="28"/>
        </w:rPr>
        <w:t xml:space="preserve">В соответствии с Гражданским </w:t>
      </w:r>
      <w:hyperlink r:id="rId5" w:history="1">
        <w:r w:rsidRPr="00FA2EF2">
          <w:rPr>
            <w:color w:val="000000"/>
            <w:sz w:val="28"/>
            <w:szCs w:val="28"/>
          </w:rPr>
          <w:t>кодексом</w:t>
        </w:r>
      </w:hyperlink>
      <w:r w:rsidRPr="00FA2EF2">
        <w:rPr>
          <w:color w:val="000000"/>
          <w:sz w:val="28"/>
          <w:szCs w:val="28"/>
        </w:rPr>
        <w:t xml:space="preserve"> Российской Федерации, Федеральным </w:t>
      </w:r>
      <w:hyperlink r:id="rId6" w:history="1">
        <w:r w:rsidRPr="00FA2EF2">
          <w:rPr>
            <w:color w:val="000000"/>
            <w:sz w:val="28"/>
            <w:szCs w:val="28"/>
          </w:rPr>
          <w:t>законом</w:t>
        </w:r>
      </w:hyperlink>
      <w:r w:rsidRPr="00FA2EF2">
        <w:rPr>
          <w:color w:val="00000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FA2EF2">
          <w:rPr>
            <w:color w:val="000000"/>
            <w:sz w:val="28"/>
            <w:szCs w:val="28"/>
          </w:rPr>
          <w:t>законом</w:t>
        </w:r>
      </w:hyperlink>
      <w:r w:rsidRPr="00FA2EF2">
        <w:rPr>
          <w:color w:val="000000"/>
          <w:sz w:val="28"/>
          <w:szCs w:val="28"/>
        </w:rPr>
        <w:t xml:space="preserve"> от 10.12.1995 N 196-ФЗ "О безопасности дорожного движения", </w:t>
      </w:r>
      <w:hyperlink r:id="rId8" w:history="1">
        <w:r w:rsidRPr="00FA2EF2">
          <w:rPr>
            <w:color w:val="000000"/>
            <w:sz w:val="28"/>
            <w:szCs w:val="28"/>
          </w:rPr>
          <w:t>Уставом</w:t>
        </w:r>
      </w:hyperlink>
      <w:r>
        <w:rPr>
          <w:color w:val="000000"/>
          <w:sz w:val="28"/>
          <w:szCs w:val="28"/>
        </w:rPr>
        <w:t xml:space="preserve"> сельского поселения Мечетлинский 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Администрация сельского поселения Мечетлинский 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</w:p>
    <w:p w:rsidR="0033682C" w:rsidRPr="0000256A" w:rsidRDefault="0033682C" w:rsidP="0033682C">
      <w:pPr>
        <w:pStyle w:val="ConsPlusNormal"/>
        <w:ind w:firstLine="540"/>
        <w:jc w:val="both"/>
        <w:rPr>
          <w:b/>
          <w:color w:val="000000"/>
          <w:sz w:val="28"/>
          <w:szCs w:val="28"/>
        </w:rPr>
      </w:pPr>
      <w:r w:rsidRPr="0000256A">
        <w:rPr>
          <w:b/>
          <w:color w:val="000000"/>
          <w:sz w:val="28"/>
          <w:szCs w:val="28"/>
        </w:rPr>
        <w:t xml:space="preserve">ПОСТАНОВЛЯЕТ: </w:t>
      </w:r>
    </w:p>
    <w:p w:rsidR="0033682C" w:rsidRDefault="0033682C" w:rsidP="003368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FA2EF2">
        <w:rPr>
          <w:color w:val="000000"/>
          <w:sz w:val="28"/>
          <w:szCs w:val="28"/>
        </w:rPr>
        <w:t xml:space="preserve">1. Утвердить </w:t>
      </w:r>
      <w:hyperlink w:anchor="P36" w:history="1">
        <w:r w:rsidRPr="00FA2EF2">
          <w:rPr>
            <w:color w:val="000000"/>
            <w:sz w:val="28"/>
            <w:szCs w:val="28"/>
          </w:rPr>
          <w:t>Положение</w:t>
        </w:r>
      </w:hyperlink>
      <w:r w:rsidRPr="00FA2EF2">
        <w:rPr>
          <w:color w:val="000000"/>
          <w:sz w:val="28"/>
          <w:szCs w:val="28"/>
        </w:rPr>
        <w:t xml:space="preserve"> о поряд</w:t>
      </w:r>
      <w:r w:rsidRPr="004923E4">
        <w:rPr>
          <w:sz w:val="28"/>
          <w:szCs w:val="28"/>
        </w:rPr>
        <w:t xml:space="preserve">ке выявления, перемещения, временного хранения и утилизации бесхозяйных, брошенных и разукомплектованных транспортных средств, расположенных на территории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</w:t>
      </w:r>
      <w:proofErr w:type="gramStart"/>
      <w:r>
        <w:rPr>
          <w:color w:val="000000"/>
          <w:sz w:val="28"/>
          <w:szCs w:val="28"/>
        </w:rPr>
        <w:t xml:space="preserve">Башкортостан </w:t>
      </w:r>
      <w:r w:rsidRPr="00FA2EF2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>(</w:t>
      </w:r>
      <w:proofErr w:type="gramEnd"/>
      <w:r w:rsidRPr="004923E4">
        <w:rPr>
          <w:sz w:val="28"/>
          <w:szCs w:val="28"/>
        </w:rPr>
        <w:t>приложение).</w:t>
      </w:r>
    </w:p>
    <w:p w:rsidR="00E701D6" w:rsidRPr="00E701D6" w:rsidRDefault="0033682C" w:rsidP="00E701D6">
      <w:pPr>
        <w:widowControl w:val="0"/>
        <w:autoSpaceDE w:val="0"/>
        <w:autoSpaceDN w:val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sz w:val="28"/>
          <w:szCs w:val="28"/>
        </w:rPr>
        <w:t xml:space="preserve">2. </w:t>
      </w:r>
      <w:r w:rsidRPr="00E701D6">
        <w:rPr>
          <w:rFonts w:ascii="Times New Roman" w:hAnsi="Times New Roman" w:cs="Times New Roman"/>
          <w:sz w:val="28"/>
          <w:szCs w:val="28"/>
        </w:rPr>
        <w:t xml:space="preserve">Обнародовать данное постановление путем размещения его на информационном стенде, Администрации сельского поселения Мечетлинский сельсовет муниципального района </w:t>
      </w:r>
      <w:proofErr w:type="spellStart"/>
      <w:r w:rsidRPr="00E701D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701D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находящемся по адресу: РБ, </w:t>
      </w:r>
      <w:proofErr w:type="spellStart"/>
      <w:r w:rsidRPr="00E701D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701D6">
        <w:rPr>
          <w:rFonts w:ascii="Times New Roman" w:hAnsi="Times New Roman" w:cs="Times New Roman"/>
          <w:sz w:val="28"/>
          <w:szCs w:val="28"/>
        </w:rPr>
        <w:t xml:space="preserve"> район, с. Мечетлино, ул.</w:t>
      </w:r>
      <w:r w:rsidR="00E701D6" w:rsidRPr="00E701D6">
        <w:rPr>
          <w:rFonts w:ascii="Times New Roman" w:hAnsi="Times New Roman" w:cs="Times New Roman"/>
          <w:sz w:val="28"/>
          <w:szCs w:val="28"/>
        </w:rPr>
        <w:t xml:space="preserve"> </w:t>
      </w:r>
      <w:r w:rsidRPr="00E701D6">
        <w:rPr>
          <w:rFonts w:ascii="Times New Roman" w:hAnsi="Times New Roman" w:cs="Times New Roman"/>
          <w:sz w:val="28"/>
          <w:szCs w:val="28"/>
        </w:rPr>
        <w:t xml:space="preserve">Центральная, д.67 </w:t>
      </w:r>
      <w:r w:rsidRPr="00E701D6">
        <w:rPr>
          <w:rFonts w:ascii="Times New Roman" w:hAnsi="Times New Roman" w:cs="Times New Roman"/>
          <w:sz w:val="28"/>
          <w:szCs w:val="28"/>
          <w:lang w:eastAsia="zh-CN"/>
        </w:rPr>
        <w:t>и на</w:t>
      </w:r>
      <w:r w:rsidRPr="00E701D6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Администрации сельского поселения Мечетлинский сельсовет муниципального района </w:t>
      </w:r>
      <w:proofErr w:type="spellStart"/>
      <w:r w:rsidRPr="00E701D6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E701D6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</w:t>
      </w:r>
      <w:hyperlink r:id="rId9" w:history="1">
        <w:r w:rsidR="00E701D6" w:rsidRPr="00E701D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701D6" w:rsidRPr="00E701D6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E701D6" w:rsidRPr="00E701D6">
          <w:rPr>
            <w:rStyle w:val="a8"/>
            <w:rFonts w:ascii="Times New Roman" w:hAnsi="Times New Roman" w:cs="Times New Roman"/>
            <w:noProof/>
            <w:sz w:val="28"/>
            <w:szCs w:val="28"/>
            <w:lang w:val="en-US"/>
          </w:rPr>
          <w:t>mechetli</w:t>
        </w:r>
        <w:r w:rsidR="00E701D6" w:rsidRPr="00E701D6">
          <w:rPr>
            <w:rStyle w:val="a8"/>
            <w:rFonts w:ascii="Times New Roman" w:hAnsi="Times New Roman" w:cs="Times New Roman"/>
            <w:noProof/>
            <w:sz w:val="28"/>
            <w:szCs w:val="28"/>
          </w:rPr>
          <w:t>33sp.ru</w:t>
        </w:r>
      </w:hyperlink>
    </w:p>
    <w:p w:rsidR="0033682C" w:rsidRPr="00E701D6" w:rsidRDefault="0033682C" w:rsidP="003368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E701D6">
        <w:rPr>
          <w:sz w:val="28"/>
          <w:szCs w:val="28"/>
        </w:rPr>
        <w:t>3. Настоящее решение вступает в силу с момента его обнародования.</w:t>
      </w:r>
    </w:p>
    <w:p w:rsidR="0033682C" w:rsidRPr="0000256A" w:rsidRDefault="0033682C" w:rsidP="003368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оставляю за собой. </w:t>
      </w: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Default="0033682C" w:rsidP="0033682C">
      <w:pPr>
        <w:pStyle w:val="ConsPlusNormal"/>
        <w:rPr>
          <w:sz w:val="28"/>
          <w:szCs w:val="28"/>
        </w:rPr>
      </w:pPr>
    </w:p>
    <w:p w:rsidR="0033682C" w:rsidRDefault="0033682C" w:rsidP="0033682C">
      <w:pPr>
        <w:pStyle w:val="ConsPlusNormal"/>
        <w:rPr>
          <w:sz w:val="28"/>
          <w:szCs w:val="28"/>
        </w:rPr>
      </w:pPr>
    </w:p>
    <w:p w:rsidR="0033682C" w:rsidRDefault="0033682C" w:rsidP="0033682C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bookmarkStart w:id="0" w:name="_GoBack"/>
      <w:bookmarkEnd w:id="0"/>
    </w:p>
    <w:p w:rsidR="0033682C" w:rsidRDefault="0033682C" w:rsidP="0033682C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Мечетлинский сельсовет                                                          </w:t>
      </w:r>
      <w:proofErr w:type="spellStart"/>
      <w:r>
        <w:rPr>
          <w:sz w:val="28"/>
          <w:szCs w:val="28"/>
        </w:rPr>
        <w:t>Б.С.Хурматуллину</w:t>
      </w:r>
      <w:proofErr w:type="spellEnd"/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Default="0033682C" w:rsidP="0033682C">
      <w:pPr>
        <w:pStyle w:val="ConsPlusNormal"/>
        <w:jc w:val="right"/>
        <w:rPr>
          <w:sz w:val="28"/>
          <w:szCs w:val="28"/>
        </w:rPr>
      </w:pPr>
    </w:p>
    <w:p w:rsidR="0033682C" w:rsidRDefault="0033682C" w:rsidP="0033682C">
      <w:pPr>
        <w:pStyle w:val="ConsPlusNormal"/>
        <w:jc w:val="right"/>
        <w:rPr>
          <w:sz w:val="28"/>
          <w:szCs w:val="28"/>
        </w:rPr>
      </w:pPr>
    </w:p>
    <w:p w:rsidR="0033682C" w:rsidRDefault="0033682C" w:rsidP="0033682C">
      <w:pPr>
        <w:pStyle w:val="ConsPlusNormal"/>
        <w:rPr>
          <w:sz w:val="28"/>
          <w:szCs w:val="28"/>
        </w:rPr>
      </w:pPr>
    </w:p>
    <w:p w:rsidR="0033682C" w:rsidRDefault="0033682C" w:rsidP="0033682C">
      <w:pPr>
        <w:pStyle w:val="ConsPlusNormal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616A7C" w:rsidRDefault="0033682C" w:rsidP="0033682C">
      <w:pPr>
        <w:pStyle w:val="ConsPlusTitle"/>
        <w:jc w:val="center"/>
        <w:rPr>
          <w:sz w:val="28"/>
          <w:szCs w:val="28"/>
        </w:rPr>
      </w:pPr>
      <w:bookmarkStart w:id="1" w:name="P36"/>
      <w:bookmarkEnd w:id="1"/>
      <w:r w:rsidRPr="00616A7C">
        <w:rPr>
          <w:sz w:val="28"/>
          <w:szCs w:val="28"/>
        </w:rPr>
        <w:t xml:space="preserve">Положение </w:t>
      </w:r>
    </w:p>
    <w:p w:rsidR="0033682C" w:rsidRDefault="0033682C" w:rsidP="0033682C">
      <w:pPr>
        <w:pStyle w:val="ConsPlusTitle"/>
        <w:jc w:val="center"/>
        <w:rPr>
          <w:sz w:val="28"/>
          <w:szCs w:val="28"/>
        </w:rPr>
      </w:pPr>
      <w:proofErr w:type="gramStart"/>
      <w:r w:rsidRPr="00616A7C">
        <w:rPr>
          <w:sz w:val="28"/>
          <w:szCs w:val="28"/>
        </w:rPr>
        <w:t>о</w:t>
      </w:r>
      <w:proofErr w:type="gramEnd"/>
      <w:r w:rsidRPr="00616A7C">
        <w:rPr>
          <w:sz w:val="28"/>
          <w:szCs w:val="28"/>
        </w:rPr>
        <w:t xml:space="preserve"> порядке выявления, перемещения, временного хранения </w:t>
      </w:r>
    </w:p>
    <w:p w:rsidR="0033682C" w:rsidRDefault="0033682C" w:rsidP="0033682C">
      <w:pPr>
        <w:pStyle w:val="ConsPlusTitle"/>
        <w:jc w:val="center"/>
        <w:rPr>
          <w:sz w:val="28"/>
          <w:szCs w:val="28"/>
        </w:rPr>
      </w:pPr>
      <w:proofErr w:type="gramStart"/>
      <w:r w:rsidRPr="00616A7C">
        <w:rPr>
          <w:sz w:val="28"/>
          <w:szCs w:val="28"/>
        </w:rPr>
        <w:t>и</w:t>
      </w:r>
      <w:proofErr w:type="gramEnd"/>
      <w:r w:rsidRPr="00616A7C">
        <w:rPr>
          <w:sz w:val="28"/>
          <w:szCs w:val="28"/>
        </w:rPr>
        <w:t xml:space="preserve"> утилизации бесхозяйных, брошенных и разукомплектованных транспортных средств, располо</w:t>
      </w:r>
      <w:r>
        <w:rPr>
          <w:sz w:val="28"/>
          <w:szCs w:val="28"/>
        </w:rPr>
        <w:t xml:space="preserve">женных на территории сельского поселения Мечетлинский сельсовет муниципального района </w:t>
      </w:r>
    </w:p>
    <w:p w:rsidR="0033682C" w:rsidRPr="00616A7C" w:rsidRDefault="0033682C" w:rsidP="0033682C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33682C" w:rsidRDefault="0033682C" w:rsidP="0033682C">
      <w:pPr>
        <w:pStyle w:val="ConsPlusTitle"/>
        <w:jc w:val="center"/>
        <w:outlineLvl w:val="1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t>1. Общие положения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1.1. Настоящее Положение о порядке выявления, перемещения и временного хранения бесхозяйных, брошенных и разукомплектованных транспо</w:t>
      </w:r>
      <w:r>
        <w:rPr>
          <w:sz w:val="28"/>
          <w:szCs w:val="28"/>
        </w:rPr>
        <w:t xml:space="preserve">ртных средств на территории 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4923E4">
        <w:rPr>
          <w:sz w:val="28"/>
          <w:szCs w:val="28"/>
        </w:rPr>
        <w:t xml:space="preserve">(далее - Положение) разработано в соответствии с Гражданским </w:t>
      </w:r>
      <w:hyperlink r:id="rId10" w:history="1">
        <w:r w:rsidRPr="00616A7C">
          <w:rPr>
            <w:color w:val="000000"/>
            <w:sz w:val="28"/>
            <w:szCs w:val="28"/>
          </w:rPr>
          <w:t>кодексом</w:t>
        </w:r>
      </w:hyperlink>
      <w:r w:rsidRPr="00616A7C">
        <w:rPr>
          <w:color w:val="000000"/>
          <w:sz w:val="28"/>
          <w:szCs w:val="28"/>
        </w:rPr>
        <w:t xml:space="preserve"> Российской Федерации, Федеральным </w:t>
      </w:r>
      <w:hyperlink r:id="rId11" w:history="1">
        <w:r w:rsidRPr="00616A7C">
          <w:rPr>
            <w:color w:val="000000"/>
            <w:sz w:val="28"/>
            <w:szCs w:val="28"/>
          </w:rPr>
          <w:t>законом</w:t>
        </w:r>
      </w:hyperlink>
      <w:r w:rsidRPr="00616A7C">
        <w:rPr>
          <w:color w:val="00000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2" w:history="1">
        <w:r w:rsidRPr="00616A7C">
          <w:rPr>
            <w:color w:val="000000"/>
            <w:sz w:val="28"/>
            <w:szCs w:val="28"/>
          </w:rPr>
          <w:t>законом</w:t>
        </w:r>
      </w:hyperlink>
      <w:r w:rsidRPr="00616A7C">
        <w:rPr>
          <w:color w:val="000000"/>
          <w:sz w:val="28"/>
          <w:szCs w:val="28"/>
        </w:rPr>
        <w:t xml:space="preserve"> от 10.12.1995 N 196-ФЗ "О безопасности дорожного движения", </w:t>
      </w:r>
      <w:hyperlink r:id="rId13" w:history="1">
        <w:r w:rsidRPr="00616A7C">
          <w:rPr>
            <w:color w:val="000000"/>
            <w:sz w:val="28"/>
            <w:szCs w:val="28"/>
          </w:rPr>
          <w:t>Уставом</w:t>
        </w:r>
      </w:hyperlink>
      <w:r w:rsidRPr="00492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>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1.2. Настоящее Положение определяет порядок выявления, у</w:t>
      </w:r>
      <w:r>
        <w:rPr>
          <w:sz w:val="28"/>
          <w:szCs w:val="28"/>
        </w:rPr>
        <w:t xml:space="preserve">чета, временного перемещения на </w:t>
      </w:r>
      <w:r w:rsidRPr="004923E4">
        <w:rPr>
          <w:sz w:val="28"/>
          <w:szCs w:val="28"/>
        </w:rPr>
        <w:t xml:space="preserve">отведенную площадку, хранения и утилизации бесхозяйных или брошенных транспортных средств (далее - транспортные средства), порядок взаимодействия всех заинтересованных организаций в ходе выполнения данных работ на территории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1.3. В настоящем Положении применяются следующие понятия: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</w:t>
      </w:r>
      <w:r w:rsidRPr="00616A7C">
        <w:rPr>
          <w:i/>
          <w:sz w:val="28"/>
          <w:szCs w:val="28"/>
        </w:rPr>
        <w:t>брошенное транспортное средство</w:t>
      </w:r>
      <w:r w:rsidRPr="004923E4">
        <w:rPr>
          <w:sz w:val="28"/>
          <w:szCs w:val="28"/>
        </w:rPr>
        <w:t xml:space="preserve"> - брошенное собственником или иным образом оставленное им с целью отказа от права собственности на него;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</w:t>
      </w:r>
      <w:r w:rsidRPr="00616A7C">
        <w:rPr>
          <w:i/>
          <w:sz w:val="28"/>
          <w:szCs w:val="28"/>
        </w:rPr>
        <w:t>бесхозяйное автотранспортное</w:t>
      </w:r>
      <w:r w:rsidRPr="004923E4">
        <w:rPr>
          <w:sz w:val="28"/>
          <w:szCs w:val="28"/>
        </w:rPr>
        <w:t xml:space="preserve"> - транспортное средство, которое не имеет собственника или собственник которого неизвестен, либо транспортное средство, от права собственности на которое собственник отказался;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</w:t>
      </w:r>
      <w:r w:rsidRPr="00616A7C">
        <w:rPr>
          <w:i/>
          <w:sz w:val="28"/>
          <w:szCs w:val="28"/>
        </w:rPr>
        <w:t>разукомплектованное транспортное средство</w:t>
      </w:r>
      <w:r w:rsidRPr="004923E4">
        <w:rPr>
          <w:sz w:val="28"/>
          <w:szCs w:val="28"/>
        </w:rPr>
        <w:t xml:space="preserve"> - транспортное средство, с которого демонтировано значительное количество составных </w:t>
      </w:r>
      <w:r w:rsidRPr="004923E4">
        <w:rPr>
          <w:sz w:val="28"/>
          <w:szCs w:val="28"/>
        </w:rPr>
        <w:lastRenderedPageBreak/>
        <w:t>частей, агрегатов, деталей, а также нарушена его целостность, для восстановления которых необходима затрата денежных и материальных средств, стоимость которых сопоставима со стоимостью аналогичного транспортного средства, находящегося в технически исправном состоянии;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</w:t>
      </w:r>
      <w:r w:rsidRPr="00616A7C">
        <w:rPr>
          <w:i/>
          <w:sz w:val="28"/>
          <w:szCs w:val="28"/>
        </w:rPr>
        <w:t>собственник (владелец) транспортного средства</w:t>
      </w:r>
      <w:r w:rsidRPr="004923E4">
        <w:rPr>
          <w:sz w:val="28"/>
          <w:szCs w:val="28"/>
        </w:rPr>
        <w:t xml:space="preserve"> - физическое или юридическое лицо, право собственности (владения) которого подтверждено соответствующей записью в паспорте транспортного средства и числящееся таковым согласно учетным данным ГИБДД МВД России;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</w:t>
      </w:r>
      <w:r w:rsidRPr="00616A7C">
        <w:rPr>
          <w:i/>
          <w:sz w:val="28"/>
          <w:szCs w:val="28"/>
        </w:rPr>
        <w:t>перемещение транспортного средства</w:t>
      </w:r>
      <w:r w:rsidRPr="004923E4">
        <w:rPr>
          <w:sz w:val="28"/>
          <w:szCs w:val="28"/>
        </w:rPr>
        <w:t xml:space="preserve"> - транспортировка транспортного средства на территорию, предназначенную для временного хранения транспортных средств.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1.4. Работы по выявлению, учету, временному перемещению на специально отведенную площадку, ответственному хранению, утилизации транспортных средств осуществляются Комиссией по выявлению, перемещению, утилизации брошенных тра</w:t>
      </w:r>
      <w:r>
        <w:rPr>
          <w:sz w:val="28"/>
          <w:szCs w:val="28"/>
        </w:rPr>
        <w:t xml:space="preserve">нспортных средств на территории 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</w:t>
      </w:r>
      <w:r w:rsidRPr="004923E4">
        <w:rPr>
          <w:sz w:val="28"/>
          <w:szCs w:val="28"/>
        </w:rPr>
        <w:t xml:space="preserve">далее - Комиссия), утверждаемой постановлением главы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>.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t>2. Выявление бесхозяйных, брошенных и разукомплектованных</w:t>
      </w:r>
      <w:r>
        <w:rPr>
          <w:sz w:val="28"/>
          <w:szCs w:val="28"/>
        </w:rPr>
        <w:t xml:space="preserve"> </w:t>
      </w:r>
      <w:r w:rsidRPr="004923E4">
        <w:rPr>
          <w:sz w:val="28"/>
          <w:szCs w:val="28"/>
        </w:rPr>
        <w:t>транспортных средств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2.1. Выявлению и учету подлежат транспортные средства, расположенные на территории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4923E4">
        <w:rPr>
          <w:sz w:val="28"/>
          <w:szCs w:val="28"/>
        </w:rPr>
        <w:t>и имеющие признаки брошенных, нарушающих своим внешним видом и местом нахождения требования действующего законодательства в сфере обеспечения чистоты, порядка и благоустройства, а именно: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находящиеся в аварийном</w:t>
      </w:r>
      <w:r>
        <w:rPr>
          <w:sz w:val="28"/>
          <w:szCs w:val="28"/>
        </w:rPr>
        <w:t xml:space="preserve"> </w:t>
      </w:r>
      <w:r w:rsidRPr="004923E4">
        <w:rPr>
          <w:sz w:val="28"/>
          <w:szCs w:val="28"/>
        </w:rPr>
        <w:t xml:space="preserve">/разукомплектованном состоянии, в </w:t>
      </w:r>
      <w:proofErr w:type="spellStart"/>
      <w:r w:rsidRPr="004923E4">
        <w:rPr>
          <w:sz w:val="28"/>
          <w:szCs w:val="28"/>
        </w:rPr>
        <w:t>т.ч</w:t>
      </w:r>
      <w:proofErr w:type="spellEnd"/>
      <w:r w:rsidRPr="004923E4">
        <w:rPr>
          <w:sz w:val="28"/>
          <w:szCs w:val="28"/>
        </w:rPr>
        <w:t>. сгоревшие;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являющиеся местом несанкционированного складирования отходов;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загромождающие проезды, дворы либо создающие помехи дорожному движению, работе уборочной и специальной техники, расположенные на газонах, детских площадках, в непосредственной близости от жилых домов, контейнерных и бункерных площадках, на муниципальных коммуникациях, при этом длительное время находящиеся в недвижимом состоянии;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расположенные более 30 календарных дней в неподвижном состоянии на газонах, детских площадках, гостевых стоянках (парковках), перед контейнерными площадками для сбора отходов, на объектах коммунальной инфраструктуры.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bookmarkStart w:id="2" w:name="P62"/>
      <w:bookmarkEnd w:id="2"/>
      <w:r w:rsidRPr="004923E4">
        <w:rPr>
          <w:sz w:val="28"/>
          <w:szCs w:val="28"/>
        </w:rPr>
        <w:t>2.2. Выявление брошенных и бесхозяйных транспортных средств осуществляется на основании: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актов обследований территорий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 xml:space="preserve">, проводимых </w:t>
      </w:r>
      <w:r w:rsidRPr="004923E4">
        <w:rPr>
          <w:sz w:val="28"/>
          <w:szCs w:val="28"/>
        </w:rPr>
        <w:lastRenderedPageBreak/>
        <w:t>Комиссией, управляющими организациями, товариществами собственников жилья;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письменных обращений граждан и юридических лиц;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заявлений собственников (владельцев) транспортных средств (в том числе заявлений об отказе от права собственности на транспортное средство);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информации из органов полиции, других органов государственной власти.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2.3. Основаниями для учета транспортного средства как брошенного являются: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акты осмотра транспортного средства, составленные по форме </w:t>
      </w:r>
      <w:hyperlink w:anchor="P220" w:history="1">
        <w:r w:rsidRPr="00616A7C">
          <w:rPr>
            <w:color w:val="000000"/>
            <w:sz w:val="28"/>
            <w:szCs w:val="28"/>
          </w:rPr>
          <w:t>приложения N 2</w:t>
        </w:r>
      </w:hyperlink>
      <w:r w:rsidRPr="00616A7C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>к Положению, составленные по результатам обследования территории (далее - Акты обследования);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предписания органов административно-технического надзора;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представления органов государственного пожарного надзора, правоохранительных органов;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личные заявления собственников транспортных средств, в </w:t>
      </w:r>
      <w:proofErr w:type="spellStart"/>
      <w:r w:rsidRPr="004923E4">
        <w:rPr>
          <w:sz w:val="28"/>
          <w:szCs w:val="28"/>
        </w:rPr>
        <w:t>т.ч</w:t>
      </w:r>
      <w:proofErr w:type="spellEnd"/>
      <w:r w:rsidRPr="004923E4">
        <w:rPr>
          <w:sz w:val="28"/>
          <w:szCs w:val="28"/>
        </w:rPr>
        <w:t>. письменные отказы собственников транспортных средств от прав на них;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заявления жителей, эксплуатационных, коммунальных и дорожных служб и иных предприятий района;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установленное отсутствие сведений о собственнике транспортного средства, данные о снятии транспортного средства с учета согласно данным, имеющимся в распоряже</w:t>
      </w:r>
      <w:r>
        <w:rPr>
          <w:sz w:val="28"/>
          <w:szCs w:val="28"/>
        </w:rPr>
        <w:t xml:space="preserve">нии ОГИБДД Отдела МВД РФ по </w:t>
      </w:r>
      <w:proofErr w:type="spellStart"/>
      <w:r>
        <w:rPr>
          <w:sz w:val="28"/>
          <w:szCs w:val="28"/>
        </w:rPr>
        <w:t>Салаватскому</w:t>
      </w:r>
      <w:proofErr w:type="spellEnd"/>
      <w:r>
        <w:rPr>
          <w:sz w:val="28"/>
          <w:szCs w:val="28"/>
        </w:rPr>
        <w:t xml:space="preserve"> району </w:t>
      </w:r>
      <w:r w:rsidRPr="004923E4">
        <w:rPr>
          <w:sz w:val="28"/>
          <w:szCs w:val="28"/>
        </w:rPr>
        <w:t xml:space="preserve">(далее - ОГИБДД), </w:t>
      </w:r>
      <w:r>
        <w:rPr>
          <w:sz w:val="28"/>
          <w:szCs w:val="28"/>
        </w:rPr>
        <w:t xml:space="preserve">Отдела МВД РФ по </w:t>
      </w:r>
      <w:proofErr w:type="spellStart"/>
      <w:r>
        <w:rPr>
          <w:sz w:val="28"/>
          <w:szCs w:val="28"/>
        </w:rPr>
        <w:t>Салаватскому</w:t>
      </w:r>
      <w:proofErr w:type="spellEnd"/>
      <w:r>
        <w:rPr>
          <w:sz w:val="28"/>
          <w:szCs w:val="28"/>
        </w:rPr>
        <w:t xml:space="preserve"> району </w:t>
      </w:r>
      <w:r w:rsidRPr="004923E4">
        <w:rPr>
          <w:sz w:val="28"/>
          <w:szCs w:val="28"/>
        </w:rPr>
        <w:t>(далее – Отдела полиции).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2.4. Предварительный список брошенных и бесхозяйных транспортных средств составляется Комиссией при проведении о</w:t>
      </w:r>
      <w:r>
        <w:rPr>
          <w:sz w:val="28"/>
          <w:szCs w:val="28"/>
        </w:rPr>
        <w:t xml:space="preserve">бследований территории 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Pr="004923E4">
        <w:rPr>
          <w:sz w:val="28"/>
          <w:szCs w:val="28"/>
        </w:rPr>
        <w:t>Республики Башкортостан. При проведении обследований производится фотосъемка транспортных средств с фиксацией даты и места фотосъемки.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2.5. Комиссия фиксирует информацию о выявленных брошенных и бесхозяйных транспортных средствах в журнале учета брошенных транспортных средств (далее - Журнал). В Журнале фиксируются следующие сведения: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вид транспортного и его государственный регистрационный номер;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место нахождения транспортного средства;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дата принятия на учет транспортного средства;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дата направления собственнику (владельцу) транспортного средства уведомления, предусмотренного </w:t>
      </w:r>
      <w:hyperlink w:anchor="P90" w:history="1">
        <w:r w:rsidRPr="00BD0F84">
          <w:rPr>
            <w:color w:val="000000"/>
            <w:sz w:val="28"/>
            <w:szCs w:val="28"/>
          </w:rPr>
          <w:t>пунктом 3.3</w:t>
        </w:r>
      </w:hyperlink>
      <w:r w:rsidRPr="004923E4">
        <w:rPr>
          <w:sz w:val="28"/>
          <w:szCs w:val="28"/>
        </w:rPr>
        <w:t xml:space="preserve"> настоящего Положения;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дата составления акта, предусмотренного </w:t>
      </w:r>
      <w:hyperlink w:anchor="P98" w:history="1">
        <w:r w:rsidRPr="00BD0F84">
          <w:rPr>
            <w:color w:val="000000"/>
            <w:sz w:val="28"/>
            <w:szCs w:val="28"/>
          </w:rPr>
          <w:t>пунктом 3.10</w:t>
        </w:r>
      </w:hyperlink>
      <w:r w:rsidRPr="00BD0F84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>настоящего Положения;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дата перемещения транспортного средства на площадку временного хранения с указанием ее места нахождения;</w:t>
      </w:r>
    </w:p>
    <w:p w:rsidR="0033682C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дата принятия судом решения о признании бесхозяйного имущества муниципальной собственностью муници</w:t>
      </w:r>
      <w:r>
        <w:rPr>
          <w:sz w:val="28"/>
          <w:szCs w:val="28"/>
        </w:rPr>
        <w:t xml:space="preserve">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t>3. Выявление собственников (владельцев) брошенных транспортных средств, определение бесхозяйных транспортных средств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3.1. После получения информации, предусмотренной </w:t>
      </w:r>
      <w:hyperlink w:anchor="P62" w:history="1">
        <w:r w:rsidRPr="00BD0F84">
          <w:rPr>
            <w:color w:val="000000"/>
            <w:sz w:val="28"/>
            <w:szCs w:val="28"/>
          </w:rPr>
          <w:t>пунктом 2.2</w:t>
        </w:r>
      </w:hyperlink>
      <w:r w:rsidRPr="00BD0F84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 xml:space="preserve">настоящего Положения, Комиссия принимает меры к идентификации брошенного или бесхозяйного транспортного средства, устанавливает собственника (владельца), места регистрации транспортного средства и проживания собственника при непосредственном участии </w:t>
      </w:r>
      <w:r>
        <w:rPr>
          <w:sz w:val="28"/>
          <w:szCs w:val="28"/>
        </w:rPr>
        <w:t xml:space="preserve">ОГИБДД </w:t>
      </w:r>
      <w:r w:rsidRPr="004923E4">
        <w:rPr>
          <w:sz w:val="28"/>
          <w:szCs w:val="28"/>
        </w:rPr>
        <w:t>и Отдела</w:t>
      </w:r>
      <w:r>
        <w:rPr>
          <w:sz w:val="28"/>
          <w:szCs w:val="28"/>
        </w:rPr>
        <w:t xml:space="preserve"> полиции</w:t>
      </w:r>
      <w:r w:rsidRPr="004923E4">
        <w:rPr>
          <w:sz w:val="28"/>
          <w:szCs w:val="28"/>
        </w:rPr>
        <w:t>, которые вправе производить проверку на угон или другие противоправные действия, совершаемые ранее с использованием транспортного средства.</w:t>
      </w:r>
    </w:p>
    <w:p w:rsidR="0033682C" w:rsidRDefault="0033682C" w:rsidP="0033682C">
      <w:pPr>
        <w:pStyle w:val="ConsPlusNormal"/>
        <w:ind w:left="284" w:firstLine="540"/>
        <w:jc w:val="both"/>
        <w:rPr>
          <w:color w:val="000000"/>
          <w:sz w:val="28"/>
          <w:szCs w:val="28"/>
        </w:rPr>
      </w:pPr>
      <w:r w:rsidRPr="004923E4">
        <w:rPr>
          <w:sz w:val="28"/>
          <w:szCs w:val="28"/>
        </w:rPr>
        <w:t xml:space="preserve">3.2. Информация о брошенном и бесхозяйном транспортном средстве и о перемещении транспортного средства на стоянку </w:t>
      </w:r>
      <w:r>
        <w:rPr>
          <w:sz w:val="28"/>
          <w:szCs w:val="28"/>
        </w:rPr>
        <w:t xml:space="preserve">временного хранения публикуется на официальном сайте Администрации 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Башкортостан, на информационном стенде А</w:t>
      </w:r>
      <w:r w:rsidRPr="004923E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Pr="004923E4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по адресу: РБ,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Мечетлино,ул.Центральная</w:t>
      </w:r>
      <w:proofErr w:type="spellEnd"/>
      <w:r>
        <w:rPr>
          <w:sz w:val="28"/>
          <w:szCs w:val="28"/>
        </w:rPr>
        <w:t xml:space="preserve">, д.67 </w:t>
      </w:r>
      <w:r w:rsidRPr="005C475D">
        <w:rPr>
          <w:sz w:val="28"/>
          <w:szCs w:val="28"/>
          <w:lang w:eastAsia="zh-CN"/>
        </w:rPr>
        <w:t>и на</w:t>
      </w:r>
      <w:r w:rsidRPr="005C475D">
        <w:rPr>
          <w:color w:val="000000"/>
          <w:sz w:val="28"/>
          <w:szCs w:val="28"/>
        </w:rPr>
        <w:t xml:space="preserve"> официальном сайт</w:t>
      </w:r>
      <w:bookmarkStart w:id="3" w:name="P90"/>
      <w:bookmarkEnd w:id="3"/>
      <w:r>
        <w:rPr>
          <w:color w:val="000000"/>
          <w:sz w:val="28"/>
          <w:szCs w:val="28"/>
        </w:rPr>
        <w:t xml:space="preserve">е Администрации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="00F36AE3">
        <w:rPr>
          <w:color w:val="000000"/>
          <w:sz w:val="28"/>
          <w:szCs w:val="28"/>
        </w:rPr>
        <w:t>mechetli33sp.ru</w:t>
      </w:r>
      <w:r>
        <w:rPr>
          <w:color w:val="000000"/>
          <w:sz w:val="28"/>
          <w:szCs w:val="28"/>
        </w:rPr>
        <w:t>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3.3. В случае выявления собственника (владельца) брошенного или бесхозяйного транспортного средства Комиссия в 5-дневный срок направляет собственнику (владельцу) транспортного средства письменное </w:t>
      </w:r>
      <w:hyperlink w:anchor="P188" w:history="1">
        <w:r w:rsidRPr="00BD0F84">
          <w:rPr>
            <w:color w:val="000000"/>
            <w:sz w:val="28"/>
            <w:szCs w:val="28"/>
          </w:rPr>
          <w:t>уведомление</w:t>
        </w:r>
      </w:hyperlink>
      <w:r w:rsidRPr="00BD0F84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>(приложение N 1 к настоящему Положению) посредством отправления заказного с уведомлением письма, посредством личного вручения письменного уведомления собственнику транспортного средства под роспись с ознакомлением с одним из следующих требований: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переместить своими силами и за свой счет транспортное средство в предназначенное для хранения транспортных средств место.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3.4. В уведомлении собственник транспортного средства предупреждается, что транспортное средство может быть обращено в муниципальную собственность согласно </w:t>
      </w:r>
      <w:hyperlink r:id="rId14" w:history="1">
        <w:r w:rsidRPr="00BD0F84">
          <w:rPr>
            <w:color w:val="000000"/>
            <w:sz w:val="28"/>
            <w:szCs w:val="28"/>
          </w:rPr>
          <w:t>статье 226</w:t>
        </w:r>
      </w:hyperlink>
      <w:r w:rsidRPr="004923E4">
        <w:rPr>
          <w:sz w:val="28"/>
          <w:szCs w:val="28"/>
        </w:rPr>
        <w:t xml:space="preserve"> Гражданского кодекса Российской Федерации.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3.5. Владелец транспортного средства предупреждается о возможности перемещения транспортного средства на площадку временного хранения до вынесения судебного решения в случае невыполнения вышеуказанных действий в течение десятидневного срока с момента получения извещения.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3.6. В случае если собственник транспортного средства постоянно или временно зарегистрирован вне пределов</w:t>
      </w:r>
      <w:r>
        <w:rPr>
          <w:sz w:val="28"/>
          <w:szCs w:val="28"/>
        </w:rPr>
        <w:t xml:space="preserve"> 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</w:t>
      </w:r>
      <w:r w:rsidRPr="004923E4">
        <w:rPr>
          <w:sz w:val="28"/>
          <w:szCs w:val="28"/>
        </w:rPr>
        <w:t>район</w:t>
      </w:r>
      <w:r>
        <w:rPr>
          <w:sz w:val="28"/>
          <w:szCs w:val="28"/>
        </w:rPr>
        <w:t xml:space="preserve"> Республики Башкортостан</w:t>
      </w:r>
      <w:r w:rsidRPr="004923E4">
        <w:rPr>
          <w:sz w:val="28"/>
          <w:szCs w:val="28"/>
        </w:rPr>
        <w:t xml:space="preserve">, то уведомление направляется ему </w:t>
      </w:r>
      <w:r>
        <w:rPr>
          <w:sz w:val="28"/>
          <w:szCs w:val="28"/>
        </w:rPr>
        <w:t xml:space="preserve">заказным </w:t>
      </w:r>
      <w:proofErr w:type="gramStart"/>
      <w:r>
        <w:rPr>
          <w:sz w:val="28"/>
          <w:szCs w:val="28"/>
        </w:rPr>
        <w:t xml:space="preserve">письмом </w:t>
      </w:r>
      <w:r w:rsidRPr="004923E4">
        <w:rPr>
          <w:sz w:val="28"/>
          <w:szCs w:val="28"/>
        </w:rPr>
        <w:t xml:space="preserve"> с</w:t>
      </w:r>
      <w:proofErr w:type="gramEnd"/>
      <w:r w:rsidRPr="004923E4">
        <w:rPr>
          <w:sz w:val="28"/>
          <w:szCs w:val="28"/>
        </w:rPr>
        <w:t xml:space="preserve"> уведомлением о вручении. При этом срок для устранения нарушения, указанного в уведомлении, начинает действовать с момента вручения телеграммы </w:t>
      </w:r>
      <w:r w:rsidRPr="004923E4">
        <w:rPr>
          <w:sz w:val="28"/>
          <w:szCs w:val="28"/>
        </w:rPr>
        <w:lastRenderedPageBreak/>
        <w:t>собственнику транспортного средства.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3.7. В случае невозможности выявления собственника транспортного средства после принятия всех необходимых мер уведомление размещается на транспортном средстве на срок не менее десяти календарных дней.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3.8. В случае если собственник (владелец) транспортного средства по уважительной причине не имеет возможности выполнить требования, содержащиеся в уведомлении, он обязан направить в адрес Комиссии соответствующее письменное извещение, наличие которого позволяет продлить срок выполнения требования, содержащегося в уведомлении, не более чем на 10 календарных дней.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3.9. В случае невыполнения в указанный срок собственником транспортного средства требований, предусмотренных </w:t>
      </w:r>
      <w:hyperlink w:anchor="P90" w:history="1">
        <w:r w:rsidRPr="00BD0F84">
          <w:rPr>
            <w:color w:val="000000"/>
            <w:sz w:val="28"/>
            <w:szCs w:val="28"/>
          </w:rPr>
          <w:t>пунктом 3.3</w:t>
        </w:r>
      </w:hyperlink>
      <w:r w:rsidRPr="00BD0F84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 xml:space="preserve">настоящего Положения, а также по истечении десяти календарных дней с момента размещения уведомления на транспортном средстве, собственника которого не удалось установить, Комиссией составляется </w:t>
      </w:r>
      <w:hyperlink w:anchor="P220" w:history="1">
        <w:r w:rsidRPr="00BD0F84">
          <w:rPr>
            <w:color w:val="000000"/>
            <w:sz w:val="28"/>
            <w:szCs w:val="28"/>
          </w:rPr>
          <w:t>Акт</w:t>
        </w:r>
      </w:hyperlink>
      <w:r w:rsidRPr="004923E4">
        <w:rPr>
          <w:sz w:val="28"/>
          <w:szCs w:val="28"/>
        </w:rPr>
        <w:t xml:space="preserve"> осмотра транспортного средства по форме приложения N 2 к Положению.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bookmarkStart w:id="4" w:name="P98"/>
      <w:bookmarkEnd w:id="4"/>
      <w:r w:rsidRPr="004923E4">
        <w:rPr>
          <w:sz w:val="28"/>
          <w:szCs w:val="28"/>
        </w:rPr>
        <w:t>3.10. Акт осмотра должен содержать: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дату составления акта;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состав комиссии по перемещению брошенных или бесхозяйных транспортных средств;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сведения о месте нахождения транспортного средства с указанием адресного ориентира;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сведения о собственнике (владельце) - при наличии;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основания и дату принятия транспортного средства на учет в качестве брошенного или бесхозяйного, предусмотренные </w:t>
      </w:r>
      <w:hyperlink w:anchor="P152" w:history="1">
        <w:r w:rsidRPr="00BD0F84">
          <w:rPr>
            <w:color w:val="000000"/>
            <w:sz w:val="28"/>
            <w:szCs w:val="28"/>
          </w:rPr>
          <w:t>пунктом 6</w:t>
        </w:r>
      </w:hyperlink>
      <w:r w:rsidRPr="004923E4">
        <w:rPr>
          <w:sz w:val="28"/>
          <w:szCs w:val="28"/>
        </w:rPr>
        <w:t xml:space="preserve"> настоящего Положения;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признаки отнесения транспортного средства к брошенному или бесхозяйному;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визуально определяемые сведения о техническом состоянии транспортного средства и его комплектности, а также имеющиеся в наличии идентификационные данные: государственный регистрационный (транзитный) номер, номера кузова, шасси, двигателя.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3.11. К акту осмотра прилагаются: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адресный ориентир транспортного средства;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документы, являющиеся основанием постановки транспортного средства на учет в качестве брошенного или бесхозяйного;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документы, полученные в процессе установления собственника (владельца) транспортного средства;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- экземпляр уведомления, предусмотренного </w:t>
      </w:r>
      <w:hyperlink w:anchor="P90" w:history="1">
        <w:r w:rsidRPr="00BD0F84">
          <w:rPr>
            <w:color w:val="000000"/>
            <w:sz w:val="28"/>
            <w:szCs w:val="28"/>
          </w:rPr>
          <w:t>пунктом 3.3</w:t>
        </w:r>
      </w:hyperlink>
      <w:r w:rsidRPr="004923E4">
        <w:rPr>
          <w:sz w:val="28"/>
          <w:szCs w:val="28"/>
        </w:rPr>
        <w:t xml:space="preserve"> настоящего Положения;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фотоматериалы.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3.12. Акт подписывается членами Комиссии.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t>4. Перемещение транспортного средства и его хранение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lastRenderedPageBreak/>
        <w:t>4.1. На основании Акта осмотра перемещение (сбор, эвакуация), временное хранение брошенного автотранспорта (частей разукомплектованн</w:t>
      </w:r>
      <w:r>
        <w:rPr>
          <w:sz w:val="28"/>
          <w:szCs w:val="28"/>
        </w:rPr>
        <w:t xml:space="preserve">ого </w:t>
      </w:r>
      <w:proofErr w:type="gramStart"/>
      <w:r>
        <w:rPr>
          <w:sz w:val="28"/>
          <w:szCs w:val="28"/>
        </w:rPr>
        <w:t>автотранспорта)к</w:t>
      </w:r>
      <w:proofErr w:type="gramEnd"/>
      <w:r>
        <w:rPr>
          <w:sz w:val="28"/>
          <w:szCs w:val="28"/>
        </w:rPr>
        <w:t xml:space="preserve"> временному месту </w:t>
      </w:r>
      <w:r w:rsidRPr="004923E4">
        <w:rPr>
          <w:sz w:val="28"/>
          <w:szCs w:val="28"/>
        </w:rPr>
        <w:t>хранения осуществляется эвакуационной организацией.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4.2. При перемещении (сборе, эвакуации) брошенного автотранспорта (частей разукомплектованного автотранспорта) обязаны присутствовать представители Комиссии. По результатам перемещения (сбора, эвакуации) брошенного автотранспорта (частей разукомплектованного автотранспорта) составляется </w:t>
      </w:r>
      <w:hyperlink w:anchor="P282" w:history="1">
        <w:r w:rsidRPr="00816E6F">
          <w:rPr>
            <w:color w:val="000000"/>
            <w:sz w:val="28"/>
            <w:szCs w:val="28"/>
          </w:rPr>
          <w:t>Акт</w:t>
        </w:r>
      </w:hyperlink>
      <w:r w:rsidRPr="00816E6F"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>об эвакуации брошенного (бесхозяйного) транспортного средства (далее - Акт об эвакуации) по форме, установленной приложением N 3 к настоящему Положению.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4.3. Перемещение транспортного средства осуществляется с применением спецтехники, исключающей причинение транспортному средству дополнительных повреждений при транспортировке.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4.4. Информация о нахождении данного автотранспорта на площадке временного хранения после его перемещения публикуется в средствах массовой информации в течение 5 календарных дней после его перемещения </w:t>
      </w:r>
      <w:r>
        <w:rPr>
          <w:sz w:val="28"/>
          <w:szCs w:val="28"/>
        </w:rPr>
        <w:t>на информационном стенде А</w:t>
      </w:r>
      <w:r w:rsidRPr="004923E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Pr="004923E4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по адресу: РБ,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Мечетлино </w:t>
      </w:r>
      <w:r w:rsidRPr="004F036E">
        <w:rPr>
          <w:sz w:val="28"/>
          <w:szCs w:val="28"/>
          <w:highlight w:val="yellow"/>
        </w:rPr>
        <w:t>,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д.67 </w:t>
      </w:r>
      <w:r w:rsidRPr="005C475D">
        <w:rPr>
          <w:sz w:val="28"/>
          <w:szCs w:val="28"/>
          <w:lang w:eastAsia="zh-CN"/>
        </w:rPr>
        <w:t>и на</w:t>
      </w:r>
      <w:r w:rsidRPr="005C475D">
        <w:rPr>
          <w:color w:val="000000"/>
          <w:sz w:val="28"/>
          <w:szCs w:val="28"/>
        </w:rPr>
        <w:t xml:space="preserve"> официальном сайте </w:t>
      </w:r>
      <w:r>
        <w:rPr>
          <w:color w:val="000000"/>
          <w:sz w:val="28"/>
          <w:szCs w:val="28"/>
        </w:rPr>
        <w:t xml:space="preserve">Администрации 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</w:t>
      </w:r>
      <w:r>
        <w:rPr>
          <w:sz w:val="28"/>
          <w:szCs w:val="28"/>
        </w:rPr>
        <w:t xml:space="preserve">Республики Башкортостан. 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4.</w:t>
      </w:r>
      <w:r>
        <w:rPr>
          <w:sz w:val="28"/>
          <w:szCs w:val="28"/>
        </w:rPr>
        <w:t xml:space="preserve">5. Порядок хранения на месте </w:t>
      </w:r>
      <w:r w:rsidRPr="004923E4">
        <w:rPr>
          <w:sz w:val="28"/>
          <w:szCs w:val="28"/>
        </w:rPr>
        <w:t>временного хранения должен обеспечивать сохранность брошенного автотранспорта (частей разукомплектованного автотранспорта), исключать возможность дополнительного разукомплектования указанного имущества.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4.6. Перемещение и хранение брошенных транспортных средств на территории</w:t>
      </w:r>
      <w:r w:rsidRPr="00816E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923E4">
        <w:rPr>
          <w:sz w:val="28"/>
          <w:szCs w:val="28"/>
        </w:rPr>
        <w:t>район осуществляется на основании муниципальных контрактов (договоров), заключенных в соответствии с действующим законодательством.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4.7. Заказчиком работ по муниц</w:t>
      </w:r>
      <w:r>
        <w:rPr>
          <w:sz w:val="28"/>
          <w:szCs w:val="28"/>
        </w:rPr>
        <w:t xml:space="preserve">ипальным контрактам (договорам) на оказание </w:t>
      </w:r>
      <w:r w:rsidRPr="004923E4">
        <w:rPr>
          <w:sz w:val="28"/>
          <w:szCs w:val="28"/>
        </w:rPr>
        <w:t xml:space="preserve">услуг по перемещению и хранению брошенных транспортных средств на территории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>
        <w:rPr>
          <w:sz w:val="28"/>
          <w:szCs w:val="28"/>
        </w:rPr>
        <w:t>является А</w:t>
      </w:r>
      <w:r w:rsidRPr="004923E4">
        <w:rPr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4.8. Истребование владельцем (собственником) брошенного автотранспортного средства со специализированного пункта временного хранения осуществляется только по письменному поручению Комиссии, выдаваемому на основании личного заявления владельца (собственника</w:t>
      </w:r>
      <w:r>
        <w:rPr>
          <w:sz w:val="28"/>
          <w:szCs w:val="28"/>
        </w:rPr>
        <w:t>), направленного в А</w:t>
      </w:r>
      <w:r w:rsidRPr="004923E4">
        <w:rPr>
          <w:sz w:val="28"/>
          <w:szCs w:val="28"/>
        </w:rPr>
        <w:t xml:space="preserve">дминистрацию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>, с приложением документов, подтверждающих право собственности, такие как: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lastRenderedPageBreak/>
        <w:t>- ПТС (паспорт транспортного средства) - это документ, содержащий сведения об основных технических характеристиках автомобиля, сведения о собственнике, постановке на учет и снятии с учета;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СТС (свидетельство транспортного средства) - это документ, подтверждающий прохождение регистрации автомобиля и постановки его на учет;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договор мены;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договор дарения;</w:t>
      </w:r>
    </w:p>
    <w:p w:rsidR="0033682C" w:rsidRPr="00816E6F" w:rsidRDefault="0033682C" w:rsidP="0033682C">
      <w:pPr>
        <w:pStyle w:val="ConsPlusNormal"/>
        <w:ind w:left="284" w:firstLine="540"/>
        <w:jc w:val="both"/>
        <w:rPr>
          <w:color w:val="000000"/>
          <w:sz w:val="28"/>
          <w:szCs w:val="28"/>
        </w:rPr>
      </w:pPr>
      <w:r w:rsidRPr="004923E4">
        <w:rPr>
          <w:sz w:val="28"/>
          <w:szCs w:val="28"/>
        </w:rPr>
        <w:t xml:space="preserve">- другие договоры, предусмотренные Гражданским </w:t>
      </w:r>
      <w:hyperlink r:id="rId15" w:history="1">
        <w:r w:rsidRPr="00816E6F">
          <w:rPr>
            <w:color w:val="000000"/>
            <w:sz w:val="28"/>
            <w:szCs w:val="28"/>
          </w:rPr>
          <w:t>кодексом</w:t>
        </w:r>
      </w:hyperlink>
      <w:r w:rsidRPr="00816E6F">
        <w:rPr>
          <w:color w:val="000000"/>
          <w:sz w:val="28"/>
          <w:szCs w:val="28"/>
        </w:rPr>
        <w:t>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документы о выделении транспортных средств инвалидам, выдаваемые органами социальной защиты;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решение суда;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судебный приказ;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постановления судебного пристава-исполнителя;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свидетельство о праве на наследство;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акт передачи автомобиля, полученного в качестве выигрыша;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иные документы, подтверждающие возникновение права собственности.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Решение по указанному заявлению должно быть принято в течение 5 рабочих дней.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4.9. Владельцу (собственнику) должно быть сообщено о подлежащих возмещению расходах, связанных с перемещением и временным хранением автотранспортного средства, с указанием обоснования суммы подлежащих возмещению расходов (размер тарифа, платы и основания для их установления и т.д.). Отказ от оплаты обоснованных расходов за перемещение и временное хранение автотранспортного средства является основанием для их взыскания в судебном порядке.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4.10. Плата за перемещение и временное хранение транспортного средства для владельца (собственника), </w:t>
      </w:r>
      <w:proofErr w:type="spellStart"/>
      <w:r w:rsidRPr="004923E4">
        <w:rPr>
          <w:sz w:val="28"/>
          <w:szCs w:val="28"/>
        </w:rPr>
        <w:t>истребующего</w:t>
      </w:r>
      <w:proofErr w:type="spellEnd"/>
      <w:r w:rsidRPr="004923E4">
        <w:rPr>
          <w:sz w:val="28"/>
          <w:szCs w:val="28"/>
        </w:rPr>
        <w:t xml:space="preserve"> его со специализированного пункта временного хранения, устанавливается в размере, определенном условиями муниципального контракта.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bookmarkStart w:id="5" w:name="P139"/>
      <w:bookmarkEnd w:id="5"/>
      <w:r w:rsidRPr="004923E4">
        <w:rPr>
          <w:sz w:val="28"/>
          <w:szCs w:val="28"/>
        </w:rPr>
        <w:t>4.11. Срок хранения транспортного средства составляет не более шести месяцев с момента эвакуации.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t>5. Меры по признанию брошенного транспортного средства бесхозяйным и обращению его в муниципальную собственность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5.1. Администрация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Pr="004923E4">
        <w:rPr>
          <w:sz w:val="28"/>
          <w:szCs w:val="28"/>
        </w:rPr>
        <w:t>принимает меры по признанию выявленного и полагаемого брошенным автотранспортного средства (разукомплектованного автотранспорта) бесхозяйным и обращению его в муниципальную собственность. Указанные меры предпринимаются с момента помещения полагаемого брошенным автотранспортного средства (разукомплектованного автотранспорта) на специализированный пункт хранения.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lastRenderedPageBreak/>
        <w:t>5.2. В том случае, если полагаемый брошенным разукомплектованный автотранспорт состоит из не подлежащих восстановлению металлических частей, попадающих под определение "лом металлов", что подтверждается результатами не</w:t>
      </w:r>
      <w:r>
        <w:rPr>
          <w:sz w:val="28"/>
          <w:szCs w:val="28"/>
        </w:rPr>
        <w:t>зависимой оценки (экспертизы), А</w:t>
      </w:r>
      <w:r w:rsidRPr="004923E4">
        <w:rPr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r w:rsidRPr="004923E4">
        <w:rPr>
          <w:sz w:val="28"/>
          <w:szCs w:val="28"/>
        </w:rPr>
        <w:t>принимает решение об обращении соответствующего разукомплектованного автотранспорта в виде лома металлов в муниципальную собственность.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5.</w:t>
      </w:r>
      <w:r>
        <w:rPr>
          <w:sz w:val="28"/>
          <w:szCs w:val="28"/>
        </w:rPr>
        <w:t>3. В иных случаях А</w:t>
      </w:r>
      <w:r w:rsidRPr="004923E4">
        <w:rPr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 xml:space="preserve"> по истечении трех месяцев хранения предполагаемого брошенного автотранспортного средства на специализированном пункте временного хранения (если в указанный период автотранспортное средство не было истребовано владельцем) направляет в суд заявление о признании указанного автотранспортного средства бесхозяйным.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5.4. Заявление должно быть направлено в суд в течение 30 дней с момента наступления срока, указанного в </w:t>
      </w:r>
      <w:hyperlink w:anchor="P139" w:history="1">
        <w:r w:rsidRPr="00A44CA9">
          <w:rPr>
            <w:color w:val="000000"/>
            <w:sz w:val="28"/>
            <w:szCs w:val="28"/>
          </w:rPr>
          <w:t>п. 4.11</w:t>
        </w:r>
      </w:hyperlink>
      <w:r w:rsidRPr="004923E4">
        <w:rPr>
          <w:sz w:val="28"/>
          <w:szCs w:val="28"/>
        </w:rPr>
        <w:t xml:space="preserve"> настоящего Положения.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А</w:t>
      </w:r>
      <w:r w:rsidRPr="004923E4">
        <w:rPr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 xml:space="preserve"> в целях последующего признания брошенных автотранспортных средств бесхозяйными вступает от имени </w:t>
      </w:r>
      <w:r>
        <w:rPr>
          <w:color w:val="000000"/>
          <w:sz w:val="28"/>
          <w:szCs w:val="28"/>
        </w:rPr>
        <w:t>сельского поселения Мечетлинский сельсовет</w:t>
      </w:r>
      <w:r>
        <w:rPr>
          <w:sz w:val="28"/>
          <w:szCs w:val="28"/>
        </w:rPr>
        <w:t xml:space="preserve">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Pr="004923E4">
        <w:rPr>
          <w:sz w:val="28"/>
          <w:szCs w:val="28"/>
        </w:rPr>
        <w:t>во владение соответствующими брошенными автотранспортными средствами со дня их перемещения на специализированный пункт временного хранения.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5.6. При работе с брошенными и разукомплектованными средствами необходимо учитывать право владельца отказаться от принадл</w:t>
      </w:r>
      <w:r>
        <w:rPr>
          <w:sz w:val="28"/>
          <w:szCs w:val="28"/>
        </w:rPr>
        <w:t>ежащего ему автомобиля в пользу Администрации</w:t>
      </w:r>
      <w:r w:rsidRPr="004923E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>. В этом случае работа с брошенными и разукомплектованными транспортными средствами осуществляется бесплатно для их владельцев.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5.7. После признания транспортного средства в суде</w:t>
      </w:r>
      <w:r>
        <w:rPr>
          <w:sz w:val="28"/>
          <w:szCs w:val="28"/>
        </w:rPr>
        <w:t>бном порядке бесхозяйным, А</w:t>
      </w:r>
      <w:r w:rsidRPr="004923E4">
        <w:rPr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 w:rsidRPr="004923E4">
        <w:rPr>
          <w:sz w:val="28"/>
          <w:szCs w:val="28"/>
        </w:rPr>
        <w:t xml:space="preserve"> определяет способ распоряжения таким имуществом.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bookmarkStart w:id="6" w:name="P152"/>
      <w:bookmarkEnd w:id="6"/>
      <w:r w:rsidRPr="004923E4">
        <w:rPr>
          <w:sz w:val="28"/>
          <w:szCs w:val="28"/>
        </w:rPr>
        <w:t>6. Утилизация транспортных средств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6.1. Утилизация брошенного автотранспорта (частей разукомплектованного автотранспорта) производится только после их нахождения на площадке временного хранения не ранее чем брошенный автотранспорт (части разукомплектованного автотранспорта) будет в установленном порядке обращен в муниципальную собственность (признан бесхозяйным) и снят с регистрационного учета в ГИБДД.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6.2. Вывоз (перемещение) подлежащего утилизации брошенного транспортного средства (частей разукомплектованного транспортного средства) с площадки временного хранения в специально отведенные места </w:t>
      </w:r>
      <w:r w:rsidRPr="004923E4">
        <w:rPr>
          <w:sz w:val="28"/>
          <w:szCs w:val="28"/>
        </w:rPr>
        <w:lastRenderedPageBreak/>
        <w:t>утилизации (пункты утилизации) осуществляется эвакуационной организацией.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6.3. Утилизация брошенного транспортного средства осуществляется через пункты утилизации. Пункт утилизации должен удовлетворять следующим требованиям: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иметь лицензию на деятельность по сбору, транспортировке, обработке, утилизации, обезвреживанию, размещению отходов I-IV класса опасности;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- иметь лицензии на заготовку, переработку и реализацию лома черных и цветных металлов либо договоры с предприятиями, обладающими вышеуказанными лицензиями.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6.4. Перемещение брошенного транспортного средства (частей разукомплектованного транспортного средства, лома металлов) на пункт утилизации должно завершаться составлением Акта (в 2 экземплярах), подписанного представителями пункта утилизации и Комиссии.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>6.5. Акт о передаче брошенного транспортного средства (частей разукомплектованного транспортного средства, лома металлов) на пункт утилизации является основанием для исключения транспортного средства (лома металлов) из реестров и других установленных форм учета объектов муниципальной собственности.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6.6. Выбор пункта утилизации осуществляется </w:t>
      </w:r>
      <w:r>
        <w:rPr>
          <w:sz w:val="28"/>
          <w:szCs w:val="28"/>
        </w:rPr>
        <w:t>Администрацией</w:t>
      </w:r>
      <w:r w:rsidRPr="004923E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, </w:t>
      </w:r>
      <w:r w:rsidRPr="004923E4">
        <w:rPr>
          <w:sz w:val="28"/>
          <w:szCs w:val="28"/>
        </w:rPr>
        <w:t>путем проведения закупки соответствующих услуг в соответствии с требованием законодательства Российской Федерации.</w:t>
      </w: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6.7. На основании контракта, заключенного по результатам закупки услуг, </w:t>
      </w:r>
      <w:r>
        <w:rPr>
          <w:sz w:val="28"/>
          <w:szCs w:val="28"/>
        </w:rPr>
        <w:t>А</w:t>
      </w:r>
      <w:r w:rsidRPr="004923E4">
        <w:rPr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</w:t>
      </w:r>
      <w:proofErr w:type="gramStart"/>
      <w:r>
        <w:rPr>
          <w:color w:val="000000"/>
          <w:sz w:val="28"/>
          <w:szCs w:val="28"/>
        </w:rPr>
        <w:t xml:space="preserve">Башкортостан </w:t>
      </w:r>
      <w:r>
        <w:rPr>
          <w:sz w:val="28"/>
          <w:szCs w:val="28"/>
        </w:rPr>
        <w:t xml:space="preserve"> </w:t>
      </w:r>
      <w:r w:rsidRPr="004923E4">
        <w:rPr>
          <w:sz w:val="28"/>
          <w:szCs w:val="28"/>
        </w:rPr>
        <w:t>передает</w:t>
      </w:r>
      <w:proofErr w:type="gramEnd"/>
      <w:r w:rsidRPr="004923E4">
        <w:rPr>
          <w:sz w:val="28"/>
          <w:szCs w:val="28"/>
        </w:rPr>
        <w:t xml:space="preserve"> пункту утилизации брошенные транспортные средства (части разукомплектованного транспортного средства, лом металлов) как материалы. Право собственности на результат утилизации и дальнейшей переработки переходит к пункту утилизации после полного перечисления оплаты стоимости переданных ему брошенных транспортных средств (части разукомплектованных транспортных средств, лома металлов) как материалов в бюджет </w:t>
      </w:r>
      <w:r>
        <w:rPr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 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</w:p>
    <w:p w:rsidR="0033682C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</w:p>
    <w:p w:rsidR="0033682C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</w:p>
    <w:p w:rsidR="0033682C" w:rsidRPr="004923E4" w:rsidRDefault="0033682C" w:rsidP="0033682C">
      <w:pPr>
        <w:pStyle w:val="ConsPlusTitle"/>
        <w:ind w:left="284"/>
        <w:jc w:val="center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t>7. Порядок обжалования действий (бездействия) Комиссии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ind w:left="284" w:firstLine="540"/>
        <w:jc w:val="both"/>
        <w:rPr>
          <w:sz w:val="28"/>
          <w:szCs w:val="28"/>
        </w:rPr>
      </w:pPr>
      <w:r w:rsidRPr="004923E4">
        <w:rPr>
          <w:sz w:val="28"/>
          <w:szCs w:val="28"/>
        </w:rPr>
        <w:t xml:space="preserve">7.1. Действие (бездействие) Комиссии могут быть обжалованы во внесудебном порядке, установленном Федеральным </w:t>
      </w:r>
      <w:hyperlink r:id="rId16" w:history="1">
        <w:r w:rsidRPr="004923E4">
          <w:rPr>
            <w:color w:val="0000FF"/>
            <w:sz w:val="28"/>
            <w:szCs w:val="28"/>
          </w:rPr>
          <w:t>законом</w:t>
        </w:r>
      </w:hyperlink>
      <w:r w:rsidRPr="004923E4">
        <w:rPr>
          <w:sz w:val="28"/>
          <w:szCs w:val="28"/>
        </w:rPr>
        <w:t xml:space="preserve"> от 02.05.2006 № 59-ФЗ «О порядке рассмотрения обращений граждан Российской Федерации», либо через суд.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</w:t>
      </w:r>
    </w:p>
    <w:p w:rsidR="0033682C" w:rsidRPr="004923E4" w:rsidRDefault="0033682C" w:rsidP="0033682C">
      <w:pPr>
        <w:pStyle w:val="ConsPlusNormal"/>
        <w:ind w:left="284"/>
        <w:jc w:val="both"/>
        <w:rPr>
          <w:sz w:val="28"/>
          <w:szCs w:val="28"/>
        </w:rPr>
      </w:pPr>
    </w:p>
    <w:p w:rsidR="0033682C" w:rsidRPr="00B223A1" w:rsidRDefault="0033682C" w:rsidP="0033682C">
      <w:pPr>
        <w:pStyle w:val="ConsPlusNormal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FC0B94">
        <w:rPr>
          <w:szCs w:val="24"/>
        </w:rPr>
        <w:t>Приложение N 1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к</w:t>
      </w:r>
      <w:proofErr w:type="gramEnd"/>
      <w:r w:rsidRPr="00FC0B94">
        <w:rPr>
          <w:szCs w:val="24"/>
        </w:rPr>
        <w:t xml:space="preserve"> Положению о порядке выявления,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перемещения</w:t>
      </w:r>
      <w:proofErr w:type="gramEnd"/>
      <w:r w:rsidRPr="00FC0B94">
        <w:rPr>
          <w:szCs w:val="24"/>
        </w:rPr>
        <w:t>, временного</w:t>
      </w:r>
      <w:r>
        <w:rPr>
          <w:szCs w:val="24"/>
        </w:rPr>
        <w:t xml:space="preserve"> </w:t>
      </w:r>
      <w:r w:rsidRPr="00FC0B94">
        <w:rPr>
          <w:szCs w:val="24"/>
        </w:rPr>
        <w:t>хр</w:t>
      </w:r>
      <w:r>
        <w:rPr>
          <w:szCs w:val="24"/>
        </w:rPr>
        <w:t xml:space="preserve">анения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утилизации бесхозяйных, </w:t>
      </w:r>
      <w:r w:rsidRPr="00FC0B94">
        <w:rPr>
          <w:szCs w:val="24"/>
        </w:rPr>
        <w:t>брошенных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и</w:t>
      </w:r>
      <w:proofErr w:type="gramEnd"/>
      <w:r w:rsidRPr="00FC0B94">
        <w:rPr>
          <w:szCs w:val="24"/>
        </w:rPr>
        <w:t xml:space="preserve"> разукомплектованных транспортных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средств</w:t>
      </w:r>
      <w:proofErr w:type="gramEnd"/>
      <w:r w:rsidRPr="00FC0B94">
        <w:rPr>
          <w:szCs w:val="24"/>
        </w:rPr>
        <w:t>, расположенных</w:t>
      </w:r>
      <w:r>
        <w:rPr>
          <w:szCs w:val="24"/>
        </w:rPr>
        <w:t xml:space="preserve"> </w:t>
      </w:r>
      <w:r w:rsidRPr="00FC0B94">
        <w:rPr>
          <w:szCs w:val="24"/>
        </w:rPr>
        <w:t>на территории</w:t>
      </w:r>
      <w:r>
        <w:rPr>
          <w:szCs w:val="24"/>
        </w:rPr>
        <w:t xml:space="preserve">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сельского</w:t>
      </w:r>
      <w:proofErr w:type="gramEnd"/>
      <w:r>
        <w:rPr>
          <w:szCs w:val="24"/>
        </w:rPr>
        <w:t xml:space="preserve"> поселения Мечетлинский сельсовет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r>
        <w:rPr>
          <w:szCs w:val="24"/>
        </w:rPr>
        <w:t xml:space="preserve">МР </w:t>
      </w:r>
      <w:proofErr w:type="spellStart"/>
      <w:r>
        <w:rPr>
          <w:szCs w:val="24"/>
        </w:rPr>
        <w:t>Салаватский</w:t>
      </w:r>
      <w:proofErr w:type="spellEnd"/>
      <w:r>
        <w:rPr>
          <w:szCs w:val="24"/>
        </w:rPr>
        <w:t xml:space="preserve"> район Республики Башкортостан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утвержденному</w:t>
      </w:r>
      <w:proofErr w:type="gramEnd"/>
      <w:r>
        <w:rPr>
          <w:szCs w:val="24"/>
        </w:rPr>
        <w:t xml:space="preserve"> Постановлением </w:t>
      </w:r>
    </w:p>
    <w:p w:rsidR="0033682C" w:rsidRPr="00FC0B94" w:rsidRDefault="0033682C" w:rsidP="0033682C">
      <w:pPr>
        <w:pStyle w:val="ConsPlusNormal"/>
        <w:ind w:firstLine="4111"/>
        <w:rPr>
          <w:szCs w:val="24"/>
        </w:rPr>
      </w:pPr>
      <w:r>
        <w:rPr>
          <w:szCs w:val="24"/>
        </w:rPr>
        <w:t>№ 17 от 18.03.2020 года</w:t>
      </w: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Владельцу (законному представителю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владельца)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923E4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923E4">
        <w:rPr>
          <w:rFonts w:ascii="Times New Roman" w:hAnsi="Times New Roman" w:cs="Times New Roman"/>
          <w:sz w:val="28"/>
          <w:szCs w:val="28"/>
        </w:rPr>
        <w:t>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923E4">
        <w:rPr>
          <w:rFonts w:ascii="Times New Roman" w:hAnsi="Times New Roman" w:cs="Times New Roman"/>
          <w:sz w:val="16"/>
          <w:szCs w:val="16"/>
        </w:rPr>
        <w:t>(Ф.И.О.)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транспортного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средства марки 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923E4">
        <w:rPr>
          <w:rFonts w:ascii="Times New Roman" w:hAnsi="Times New Roman" w:cs="Times New Roman"/>
          <w:sz w:val="28"/>
          <w:szCs w:val="28"/>
        </w:rPr>
        <w:t>_____________,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государственным регистрационным номером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923E4">
        <w:rPr>
          <w:rFonts w:ascii="Times New Roman" w:hAnsi="Times New Roman" w:cs="Times New Roman"/>
          <w:sz w:val="28"/>
          <w:szCs w:val="28"/>
        </w:rPr>
        <w:t>____________,</w:t>
      </w: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проживающему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923E4">
        <w:rPr>
          <w:rFonts w:ascii="Times New Roman" w:hAnsi="Times New Roman" w:cs="Times New Roman"/>
          <w:sz w:val="28"/>
          <w:szCs w:val="28"/>
        </w:rPr>
        <w:t>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3682C" w:rsidRPr="004923E4" w:rsidRDefault="0033682C" w:rsidP="003368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88"/>
      <w:bookmarkEnd w:id="7"/>
      <w:r w:rsidRPr="004923E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3682C" w:rsidRDefault="0033682C" w:rsidP="003368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3682C" w:rsidRPr="002B6F9E" w:rsidRDefault="0033682C" w:rsidP="003368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F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6F9E">
        <w:rPr>
          <w:rFonts w:ascii="Times New Roman" w:hAnsi="Times New Roman" w:cs="Times New Roman"/>
          <w:sz w:val="24"/>
          <w:szCs w:val="24"/>
        </w:rPr>
        <w:t xml:space="preserve"> "___" ____________ 20__ г.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Default="0033682C" w:rsidP="0033682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Ввиду  того,  что  принадлежащее Вам транспортное средство обнаружено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признаками  брошенного  (бесхозяйного)  и  препятствует  уборке 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проезду  аварийной  и  специальной  техники  (и  т.д.),  в  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Положением   о   порядке  выявления,  перемещения,  временного  хранения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утилизации бесхозяйных, брошенных  и  разукомплектованных 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23E4">
        <w:rPr>
          <w:rFonts w:ascii="Times New Roman" w:hAnsi="Times New Roman" w:cs="Times New Roman"/>
          <w:sz w:val="28"/>
          <w:szCs w:val="28"/>
        </w:rPr>
        <w:t xml:space="preserve">средств  на 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</w:t>
      </w:r>
      <w:r w:rsidRPr="004923E4">
        <w:rPr>
          <w:rFonts w:ascii="Times New Roman" w:hAnsi="Times New Roman" w:cs="Times New Roman"/>
          <w:sz w:val="28"/>
          <w:szCs w:val="28"/>
        </w:rPr>
        <w:t>Республики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сельского поселения Мечетлинский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Pr="0033682C">
        <w:rPr>
          <w:rFonts w:ascii="Times New Roman" w:hAnsi="Times New Roman" w:cs="Times New Roman"/>
          <w:sz w:val="28"/>
          <w:szCs w:val="28"/>
        </w:rPr>
        <w:t>« 18»марта 2020 г.,  №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Вам  необходимо убрать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транспортное  средство  в  течение  10 календарных дней с момента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 xml:space="preserve">настоящего  уведомления.  </w:t>
      </w:r>
    </w:p>
    <w:p w:rsidR="0033682C" w:rsidRPr="004923E4" w:rsidRDefault="0033682C" w:rsidP="0033682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Сообщаем,  что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транспортное  средство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 xml:space="preserve">обращено  в  муниципальную  собственность  согласно </w:t>
      </w:r>
      <w:hyperlink r:id="rId17" w:history="1">
        <w:r w:rsidRPr="004923E4">
          <w:rPr>
            <w:rFonts w:ascii="Times New Roman" w:hAnsi="Times New Roman" w:cs="Times New Roman"/>
            <w:color w:val="0000FF"/>
            <w:sz w:val="28"/>
            <w:szCs w:val="28"/>
          </w:rPr>
          <w:t>статье 226</w:t>
        </w:r>
      </w:hyperlink>
      <w:r w:rsidRPr="004923E4">
        <w:rPr>
          <w:rFonts w:ascii="Times New Roman" w:hAnsi="Times New Roman" w:cs="Times New Roman"/>
          <w:sz w:val="28"/>
          <w:szCs w:val="28"/>
        </w:rPr>
        <w:t xml:space="preserve">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Телефон для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справок</w:t>
      </w:r>
      <w:r>
        <w:rPr>
          <w:rFonts w:ascii="Times New Roman" w:hAnsi="Times New Roman" w:cs="Times New Roman"/>
          <w:sz w:val="28"/>
          <w:szCs w:val="28"/>
        </w:rPr>
        <w:t>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923E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23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3682C" w:rsidRPr="002B6F9E" w:rsidRDefault="0033682C" w:rsidP="0033682C">
      <w:pPr>
        <w:pStyle w:val="ConsPlusNonformat"/>
        <w:jc w:val="both"/>
        <w:rPr>
          <w:rFonts w:ascii="Times New Roman" w:hAnsi="Times New Roman" w:cs="Times New Roman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6F9E">
        <w:rPr>
          <w:rFonts w:ascii="Times New Roman" w:hAnsi="Times New Roman" w:cs="Times New Roman"/>
        </w:rPr>
        <w:t>(</w:t>
      </w:r>
      <w:proofErr w:type="gramStart"/>
      <w:r w:rsidRPr="002B6F9E">
        <w:rPr>
          <w:rFonts w:ascii="Times New Roman" w:hAnsi="Times New Roman" w:cs="Times New Roman"/>
        </w:rPr>
        <w:t xml:space="preserve">должность)   </w:t>
      </w:r>
      <w:proofErr w:type="gramEnd"/>
      <w:r w:rsidRPr="002B6F9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B6F9E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B6F9E">
        <w:rPr>
          <w:rFonts w:ascii="Times New Roman" w:hAnsi="Times New Roman" w:cs="Times New Roman"/>
        </w:rPr>
        <w:t xml:space="preserve"> (Ф.И.О.)</w:t>
      </w: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B223A1" w:rsidRDefault="0033682C" w:rsidP="0033682C">
      <w:pPr>
        <w:pStyle w:val="ConsPlusNormal"/>
        <w:ind w:firstLine="4111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br w:type="page"/>
      </w:r>
      <w:r>
        <w:rPr>
          <w:szCs w:val="24"/>
        </w:rPr>
        <w:lastRenderedPageBreak/>
        <w:t>Приложение N 2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к</w:t>
      </w:r>
      <w:proofErr w:type="gramEnd"/>
      <w:r w:rsidRPr="00FC0B94">
        <w:rPr>
          <w:szCs w:val="24"/>
        </w:rPr>
        <w:t xml:space="preserve"> Положению о порядке выявления,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перемещения</w:t>
      </w:r>
      <w:proofErr w:type="gramEnd"/>
      <w:r w:rsidRPr="00FC0B94">
        <w:rPr>
          <w:szCs w:val="24"/>
        </w:rPr>
        <w:t>, временного</w:t>
      </w:r>
      <w:r>
        <w:rPr>
          <w:szCs w:val="24"/>
        </w:rPr>
        <w:t xml:space="preserve"> </w:t>
      </w:r>
      <w:r w:rsidRPr="00FC0B94">
        <w:rPr>
          <w:szCs w:val="24"/>
        </w:rPr>
        <w:t>хр</w:t>
      </w:r>
      <w:r>
        <w:rPr>
          <w:szCs w:val="24"/>
        </w:rPr>
        <w:t xml:space="preserve">анения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утилизации бесхозяйных, </w:t>
      </w:r>
      <w:r w:rsidRPr="00FC0B94">
        <w:rPr>
          <w:szCs w:val="24"/>
        </w:rPr>
        <w:t>брошенных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и</w:t>
      </w:r>
      <w:proofErr w:type="gramEnd"/>
      <w:r w:rsidRPr="00FC0B94">
        <w:rPr>
          <w:szCs w:val="24"/>
        </w:rPr>
        <w:t xml:space="preserve"> разукомплектованных транспортных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средств</w:t>
      </w:r>
      <w:proofErr w:type="gramEnd"/>
      <w:r w:rsidRPr="00FC0B94">
        <w:rPr>
          <w:szCs w:val="24"/>
        </w:rPr>
        <w:t>, расположенных</w:t>
      </w:r>
      <w:r>
        <w:rPr>
          <w:szCs w:val="24"/>
        </w:rPr>
        <w:t xml:space="preserve"> </w:t>
      </w:r>
      <w:r w:rsidRPr="00FC0B94">
        <w:rPr>
          <w:szCs w:val="24"/>
        </w:rPr>
        <w:t>на территории</w:t>
      </w:r>
      <w:r>
        <w:rPr>
          <w:szCs w:val="24"/>
        </w:rPr>
        <w:t xml:space="preserve">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сельского</w:t>
      </w:r>
      <w:proofErr w:type="gramEnd"/>
      <w:r>
        <w:rPr>
          <w:szCs w:val="24"/>
        </w:rPr>
        <w:t xml:space="preserve"> поселения Мечетлинский сельсовет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r>
        <w:rPr>
          <w:szCs w:val="24"/>
        </w:rPr>
        <w:t xml:space="preserve">МР </w:t>
      </w:r>
      <w:proofErr w:type="spellStart"/>
      <w:r>
        <w:rPr>
          <w:szCs w:val="24"/>
        </w:rPr>
        <w:t>Салаватский</w:t>
      </w:r>
      <w:proofErr w:type="spellEnd"/>
      <w:r>
        <w:rPr>
          <w:szCs w:val="24"/>
        </w:rPr>
        <w:t xml:space="preserve"> район Республики Башкортостан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утвержденному</w:t>
      </w:r>
      <w:proofErr w:type="gramEnd"/>
      <w:r>
        <w:rPr>
          <w:szCs w:val="24"/>
        </w:rPr>
        <w:t xml:space="preserve"> Постановлением </w:t>
      </w:r>
    </w:p>
    <w:p w:rsidR="0033682C" w:rsidRPr="00FC0B94" w:rsidRDefault="0033682C" w:rsidP="0033682C">
      <w:pPr>
        <w:pStyle w:val="ConsPlusNormal"/>
        <w:ind w:firstLine="4111"/>
        <w:rPr>
          <w:szCs w:val="24"/>
        </w:rPr>
      </w:pPr>
      <w:r>
        <w:rPr>
          <w:szCs w:val="24"/>
        </w:rPr>
        <w:t>№17 от 18 марта 2020 года</w:t>
      </w:r>
    </w:p>
    <w:p w:rsidR="0033682C" w:rsidRPr="004923E4" w:rsidRDefault="0033682C" w:rsidP="0033682C">
      <w:pPr>
        <w:pStyle w:val="ConsPlusNormal"/>
        <w:outlineLvl w:val="1"/>
        <w:rPr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20"/>
      <w:bookmarkEnd w:id="8"/>
      <w:r w:rsidRPr="004923E4">
        <w:rPr>
          <w:rFonts w:ascii="Times New Roman" w:hAnsi="Times New Roman" w:cs="Times New Roman"/>
          <w:sz w:val="28"/>
          <w:szCs w:val="28"/>
        </w:rPr>
        <w:t>Акт осмотра транспортного средства N 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Дата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923E4">
        <w:rPr>
          <w:rFonts w:ascii="Times New Roman" w:hAnsi="Times New Roman" w:cs="Times New Roman"/>
          <w:sz w:val="28"/>
          <w:szCs w:val="28"/>
        </w:rPr>
        <w:t>__ Место составления 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923E4">
        <w:rPr>
          <w:rFonts w:ascii="Times New Roman" w:hAnsi="Times New Roman" w:cs="Times New Roman"/>
          <w:sz w:val="28"/>
          <w:szCs w:val="28"/>
        </w:rPr>
        <w:t>_________________</w:t>
      </w: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Марка 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923E4">
        <w:rPr>
          <w:rFonts w:ascii="Times New Roman" w:hAnsi="Times New Roman" w:cs="Times New Roman"/>
          <w:sz w:val="28"/>
          <w:szCs w:val="28"/>
        </w:rPr>
        <w:t>______ Модель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923E4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Гос. номер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4923E4">
        <w:rPr>
          <w:rFonts w:ascii="Times New Roman" w:hAnsi="Times New Roman" w:cs="Times New Roman"/>
          <w:sz w:val="28"/>
          <w:szCs w:val="28"/>
        </w:rPr>
        <w:t>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23E4">
        <w:rPr>
          <w:rFonts w:ascii="Times New Roman" w:hAnsi="Times New Roman" w:cs="Times New Roman"/>
          <w:sz w:val="28"/>
          <w:szCs w:val="28"/>
        </w:rPr>
        <w:t>.__________________________________________________________________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0A2AFD" w:rsidRDefault="0033682C" w:rsidP="0033682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Провела  обследования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транспортного  средства  на предмет соответствия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Положению   о   порядке   выявления,  перемещения,  временного  хранения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утилизации   бесхозяйных,   брошенных  и  разукомплектованных 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 xml:space="preserve">средств,   расположенных   на   территории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4923E4">
        <w:rPr>
          <w:rFonts w:ascii="Times New Roman" w:hAnsi="Times New Roman" w:cs="Times New Roman"/>
          <w:sz w:val="28"/>
          <w:szCs w:val="28"/>
        </w:rPr>
        <w:t>Республики Башкортостан,  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твержденному постановлением  Администрации сельского поселения Мечетлинский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Pr="0033682C">
        <w:rPr>
          <w:rFonts w:ascii="Times New Roman" w:hAnsi="Times New Roman" w:cs="Times New Roman"/>
          <w:sz w:val="28"/>
          <w:szCs w:val="28"/>
        </w:rPr>
        <w:t xml:space="preserve">« 18»марта 2020 г., 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923E4">
        <w:rPr>
          <w:rFonts w:ascii="Times New Roman" w:hAnsi="Times New Roman" w:cs="Times New Roman"/>
          <w:sz w:val="28"/>
          <w:szCs w:val="28"/>
        </w:rPr>
        <w:t xml:space="preserve">    На  момент  осмотра  зафиксировано  состояние транспортного средства,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именно: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Выявлены следующие нарушения: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4923E4">
        <w:rPr>
          <w:rFonts w:ascii="Times New Roman" w:hAnsi="Times New Roman" w:cs="Times New Roman"/>
          <w:sz w:val="28"/>
          <w:szCs w:val="28"/>
        </w:rPr>
        <w:lastRenderedPageBreak/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На основании вышеизложенного принято решение: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  <w:r w:rsidRPr="004923E4">
        <w:rPr>
          <w:rFonts w:ascii="Times New Roman" w:hAnsi="Times New Roman" w:cs="Times New Roman"/>
          <w:sz w:val="28"/>
          <w:szCs w:val="28"/>
        </w:rPr>
        <w:t>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1.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923E4">
        <w:rPr>
          <w:rFonts w:ascii="Times New Roman" w:hAnsi="Times New Roman" w:cs="Times New Roman"/>
          <w:sz w:val="28"/>
          <w:szCs w:val="28"/>
        </w:rPr>
        <w:t>____ _________________ __________________</w:t>
      </w:r>
    </w:p>
    <w:p w:rsidR="0033682C" w:rsidRPr="000A2AFD" w:rsidRDefault="0033682C" w:rsidP="0033682C">
      <w:pPr>
        <w:pStyle w:val="ConsPlusNonformat"/>
        <w:jc w:val="both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 xml:space="preserve">     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0A2AF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A2AFD">
        <w:rPr>
          <w:rFonts w:ascii="Times New Roman" w:hAnsi="Times New Roman" w:cs="Times New Roman"/>
        </w:rPr>
        <w:t xml:space="preserve">    (подпись)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0A2AFD">
        <w:rPr>
          <w:rFonts w:ascii="Times New Roman" w:hAnsi="Times New Roman" w:cs="Times New Roman"/>
        </w:rPr>
        <w:t xml:space="preserve">  (Ф.И.О.)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2.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923E4">
        <w:rPr>
          <w:rFonts w:ascii="Times New Roman" w:hAnsi="Times New Roman" w:cs="Times New Roman"/>
          <w:sz w:val="28"/>
          <w:szCs w:val="28"/>
        </w:rPr>
        <w:t>____ _________________ __________________</w:t>
      </w:r>
    </w:p>
    <w:p w:rsidR="0033682C" w:rsidRPr="000A2AFD" w:rsidRDefault="0033682C" w:rsidP="0033682C">
      <w:pPr>
        <w:pStyle w:val="ConsPlusNonformat"/>
        <w:jc w:val="both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 xml:space="preserve">     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0A2AF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A2AFD">
        <w:rPr>
          <w:rFonts w:ascii="Times New Roman" w:hAnsi="Times New Roman" w:cs="Times New Roman"/>
        </w:rPr>
        <w:t xml:space="preserve">    (подпись)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0A2AFD">
        <w:rPr>
          <w:rFonts w:ascii="Times New Roman" w:hAnsi="Times New Roman" w:cs="Times New Roman"/>
        </w:rPr>
        <w:t xml:space="preserve">  (Ф.И.О.)</w:t>
      </w: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3.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923E4">
        <w:rPr>
          <w:rFonts w:ascii="Times New Roman" w:hAnsi="Times New Roman" w:cs="Times New Roman"/>
          <w:sz w:val="28"/>
          <w:szCs w:val="28"/>
        </w:rPr>
        <w:t>____ _________________ __________________</w:t>
      </w:r>
    </w:p>
    <w:p w:rsidR="0033682C" w:rsidRPr="000A2AFD" w:rsidRDefault="0033682C" w:rsidP="0033682C">
      <w:pPr>
        <w:pStyle w:val="ConsPlusNonformat"/>
        <w:jc w:val="both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 xml:space="preserve">     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0A2AF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A2AFD">
        <w:rPr>
          <w:rFonts w:ascii="Times New Roman" w:hAnsi="Times New Roman" w:cs="Times New Roman"/>
        </w:rPr>
        <w:t xml:space="preserve">    (подпись)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0A2AFD">
        <w:rPr>
          <w:rFonts w:ascii="Times New Roman" w:hAnsi="Times New Roman" w:cs="Times New Roman"/>
        </w:rPr>
        <w:t xml:space="preserve">  (Ф.И.О.)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4. 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923E4">
        <w:rPr>
          <w:rFonts w:ascii="Times New Roman" w:hAnsi="Times New Roman" w:cs="Times New Roman"/>
          <w:sz w:val="28"/>
          <w:szCs w:val="28"/>
        </w:rPr>
        <w:t>____ _________________ __________________</w:t>
      </w:r>
    </w:p>
    <w:p w:rsidR="0033682C" w:rsidRPr="000A2AFD" w:rsidRDefault="0033682C" w:rsidP="0033682C">
      <w:pPr>
        <w:pStyle w:val="ConsPlusNonformat"/>
        <w:jc w:val="both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 xml:space="preserve">     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>
        <w:rPr>
          <w:rFonts w:ascii="Times New Roman" w:hAnsi="Times New Roman" w:cs="Times New Roman"/>
        </w:rPr>
        <w:t xml:space="preserve">                    </w:t>
      </w:r>
      <w:r w:rsidRPr="000A2AF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A2AFD">
        <w:rPr>
          <w:rFonts w:ascii="Times New Roman" w:hAnsi="Times New Roman" w:cs="Times New Roman"/>
        </w:rPr>
        <w:t xml:space="preserve">    (подпись)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0A2AFD">
        <w:rPr>
          <w:rFonts w:ascii="Times New Roman" w:hAnsi="Times New Roman" w:cs="Times New Roman"/>
        </w:rPr>
        <w:t xml:space="preserve">  (Ф.И.О.)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4923E4" w:rsidRDefault="0033682C" w:rsidP="0033682C">
      <w:pPr>
        <w:pStyle w:val="ConsPlusNormal"/>
        <w:jc w:val="both"/>
        <w:rPr>
          <w:sz w:val="28"/>
          <w:szCs w:val="28"/>
        </w:rPr>
      </w:pPr>
    </w:p>
    <w:p w:rsidR="0033682C" w:rsidRPr="00B223A1" w:rsidRDefault="0033682C" w:rsidP="0033682C">
      <w:pPr>
        <w:pStyle w:val="ConsPlusNormal"/>
        <w:ind w:firstLine="4111"/>
        <w:outlineLvl w:val="1"/>
        <w:rPr>
          <w:sz w:val="28"/>
          <w:szCs w:val="28"/>
        </w:rPr>
      </w:pPr>
      <w:r w:rsidRPr="004923E4">
        <w:rPr>
          <w:sz w:val="28"/>
          <w:szCs w:val="28"/>
        </w:rPr>
        <w:br w:type="page"/>
      </w:r>
      <w:bookmarkStart w:id="9" w:name="P282"/>
      <w:bookmarkEnd w:id="9"/>
      <w:r>
        <w:rPr>
          <w:szCs w:val="24"/>
        </w:rPr>
        <w:lastRenderedPageBreak/>
        <w:t>Приложение N 3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к</w:t>
      </w:r>
      <w:proofErr w:type="gramEnd"/>
      <w:r w:rsidRPr="00FC0B94">
        <w:rPr>
          <w:szCs w:val="24"/>
        </w:rPr>
        <w:t xml:space="preserve"> Положению о порядке выявления,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перемещения</w:t>
      </w:r>
      <w:proofErr w:type="gramEnd"/>
      <w:r w:rsidRPr="00FC0B94">
        <w:rPr>
          <w:szCs w:val="24"/>
        </w:rPr>
        <w:t>, временного</w:t>
      </w:r>
      <w:r>
        <w:rPr>
          <w:szCs w:val="24"/>
        </w:rPr>
        <w:t xml:space="preserve"> </w:t>
      </w:r>
      <w:r w:rsidRPr="00FC0B94">
        <w:rPr>
          <w:szCs w:val="24"/>
        </w:rPr>
        <w:t>хр</w:t>
      </w:r>
      <w:r>
        <w:rPr>
          <w:szCs w:val="24"/>
        </w:rPr>
        <w:t xml:space="preserve">анения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утилизации бесхозяйных, </w:t>
      </w:r>
      <w:r w:rsidRPr="00FC0B94">
        <w:rPr>
          <w:szCs w:val="24"/>
        </w:rPr>
        <w:t>брошенных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и</w:t>
      </w:r>
      <w:proofErr w:type="gramEnd"/>
      <w:r w:rsidRPr="00FC0B94">
        <w:rPr>
          <w:szCs w:val="24"/>
        </w:rPr>
        <w:t xml:space="preserve"> разукомплектованных транспортных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 w:rsidRPr="00FC0B94">
        <w:rPr>
          <w:szCs w:val="24"/>
        </w:rPr>
        <w:t>средств</w:t>
      </w:r>
      <w:proofErr w:type="gramEnd"/>
      <w:r w:rsidRPr="00FC0B94">
        <w:rPr>
          <w:szCs w:val="24"/>
        </w:rPr>
        <w:t>, расположенных</w:t>
      </w:r>
      <w:r>
        <w:rPr>
          <w:szCs w:val="24"/>
        </w:rPr>
        <w:t xml:space="preserve"> </w:t>
      </w:r>
      <w:r w:rsidRPr="00FC0B94">
        <w:rPr>
          <w:szCs w:val="24"/>
        </w:rPr>
        <w:t>на территории</w:t>
      </w:r>
      <w:r>
        <w:rPr>
          <w:szCs w:val="24"/>
        </w:rPr>
        <w:t xml:space="preserve">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сельского</w:t>
      </w:r>
      <w:proofErr w:type="gramEnd"/>
      <w:r>
        <w:rPr>
          <w:szCs w:val="24"/>
        </w:rPr>
        <w:t xml:space="preserve"> поселения Мечетлинский сельсовет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r>
        <w:rPr>
          <w:szCs w:val="24"/>
        </w:rPr>
        <w:t xml:space="preserve">МР </w:t>
      </w:r>
      <w:proofErr w:type="spellStart"/>
      <w:r>
        <w:rPr>
          <w:szCs w:val="24"/>
        </w:rPr>
        <w:t>Салаватский</w:t>
      </w:r>
      <w:proofErr w:type="spellEnd"/>
      <w:r>
        <w:rPr>
          <w:szCs w:val="24"/>
        </w:rPr>
        <w:t xml:space="preserve"> район Республики Башкортостан </w:t>
      </w:r>
    </w:p>
    <w:p w:rsidR="0033682C" w:rsidRDefault="0033682C" w:rsidP="0033682C">
      <w:pPr>
        <w:pStyle w:val="ConsPlusNormal"/>
        <w:ind w:firstLine="4111"/>
        <w:rPr>
          <w:szCs w:val="24"/>
        </w:rPr>
      </w:pPr>
      <w:proofErr w:type="gramStart"/>
      <w:r>
        <w:rPr>
          <w:szCs w:val="24"/>
        </w:rPr>
        <w:t>утвержденному</w:t>
      </w:r>
      <w:proofErr w:type="gramEnd"/>
      <w:r>
        <w:rPr>
          <w:szCs w:val="24"/>
        </w:rPr>
        <w:t xml:space="preserve"> Постановлением </w:t>
      </w:r>
    </w:p>
    <w:p w:rsidR="0033682C" w:rsidRPr="00FC0B94" w:rsidRDefault="0033682C" w:rsidP="0033682C">
      <w:pPr>
        <w:pStyle w:val="ConsPlusNormal"/>
        <w:ind w:firstLine="4111"/>
        <w:rPr>
          <w:szCs w:val="24"/>
        </w:rPr>
      </w:pPr>
      <w:r>
        <w:rPr>
          <w:szCs w:val="24"/>
        </w:rPr>
        <w:t>№17 от 18 марта 2020 года.</w:t>
      </w:r>
    </w:p>
    <w:p w:rsidR="0033682C" w:rsidRPr="004923E4" w:rsidRDefault="0033682C" w:rsidP="0033682C">
      <w:pPr>
        <w:pStyle w:val="ConsPlusNormal"/>
        <w:jc w:val="right"/>
        <w:outlineLvl w:val="1"/>
        <w:rPr>
          <w:sz w:val="28"/>
          <w:szCs w:val="28"/>
        </w:rPr>
      </w:pPr>
    </w:p>
    <w:p w:rsidR="0033682C" w:rsidRDefault="0033682C" w:rsidP="003368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Акт приема-передачи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2C" w:rsidRPr="004923E4" w:rsidRDefault="0033682C" w:rsidP="003368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перемещения на специализированную стоянку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23E4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(деревня)_________МР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33682C" w:rsidRPr="004923E4" w:rsidRDefault="0033682C" w:rsidP="003368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"____" _____________ 20____ г.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Комиссия в составе: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Комиссия в составе: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23E4">
        <w:rPr>
          <w:rFonts w:ascii="Times New Roman" w:hAnsi="Times New Roman" w:cs="Times New Roman"/>
          <w:sz w:val="28"/>
          <w:szCs w:val="28"/>
        </w:rPr>
        <w:t>.__________________________________________________________________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:rsidR="0033682C" w:rsidRPr="000A2AFD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33682C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A2AFD">
        <w:rPr>
          <w:rFonts w:ascii="Times New Roman" w:hAnsi="Times New Roman" w:cs="Times New Roman"/>
        </w:rPr>
        <w:t>(</w:t>
      </w:r>
      <w:proofErr w:type="gramStart"/>
      <w:r w:rsidRPr="000A2AFD">
        <w:rPr>
          <w:rFonts w:ascii="Times New Roman" w:hAnsi="Times New Roman" w:cs="Times New Roman"/>
        </w:rPr>
        <w:t>должность</w:t>
      </w:r>
      <w:proofErr w:type="gramEnd"/>
      <w:r w:rsidRPr="000A2AFD">
        <w:rPr>
          <w:rFonts w:ascii="Times New Roman" w:hAnsi="Times New Roman" w:cs="Times New Roman"/>
        </w:rPr>
        <w:t>, Ф.И.О.)</w:t>
      </w:r>
    </w:p>
    <w:p w:rsidR="0033682C" w:rsidRPr="00E81D23" w:rsidRDefault="0033682C" w:rsidP="0033682C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 w:rsidRPr="004923E4">
        <w:rPr>
          <w:rFonts w:ascii="Times New Roman" w:hAnsi="Times New Roman" w:cs="Times New Roman"/>
          <w:sz w:val="28"/>
          <w:szCs w:val="28"/>
        </w:rPr>
        <w:t>Приняла решение о необходимости перемещения транспортного средства: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4923E4">
        <w:rPr>
          <w:rFonts w:ascii="Times New Roman" w:hAnsi="Times New Roman" w:cs="Times New Roman"/>
          <w:sz w:val="28"/>
          <w:szCs w:val="28"/>
        </w:rPr>
        <w:t>асположенного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(село, деревня) ул.________________</w:t>
      </w:r>
      <w:r w:rsidRPr="004923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 д. 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На основании соответствия транспортного средства соответствия Положению   о   порядке   выявления,  перемещения,  временного  хранения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утилизации   бесхозяйных,   брошенных  и  разукомплектованных 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 xml:space="preserve">средств,   расположенных   на   территории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Мечетлинский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4923E4">
        <w:rPr>
          <w:rFonts w:ascii="Times New Roman" w:hAnsi="Times New Roman" w:cs="Times New Roman"/>
          <w:sz w:val="28"/>
          <w:szCs w:val="28"/>
        </w:rPr>
        <w:t>Республики Башкортостан,  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твержденному постановлением  Администрации сельского поселения Мечетлинский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492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3682C">
        <w:rPr>
          <w:rFonts w:ascii="Times New Roman" w:hAnsi="Times New Roman" w:cs="Times New Roman"/>
          <w:sz w:val="28"/>
          <w:szCs w:val="28"/>
        </w:rPr>
        <w:t>« 18»марта 2020 г.,  № 17.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На   момент   передачи   транспортное   средство   имело   механические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повреждения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>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Осмотром  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установлено:  колеса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____________,  багажник  ____________,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lastRenderedPageBreak/>
        <w:t>внешние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 зеркала  ____________,  колпаки  колес  ____________,  доп. 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фары</w:t>
      </w:r>
      <w:proofErr w:type="gramEnd"/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_,  внешние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антенны  ____________,  </w:t>
      </w:r>
      <w:proofErr w:type="spellStart"/>
      <w:r w:rsidRPr="004923E4">
        <w:rPr>
          <w:rFonts w:ascii="Times New Roman" w:hAnsi="Times New Roman" w:cs="Times New Roman"/>
          <w:sz w:val="28"/>
          <w:szCs w:val="28"/>
        </w:rPr>
        <w:t>фаркоп</w:t>
      </w:r>
      <w:proofErr w:type="spellEnd"/>
      <w:r w:rsidRPr="004923E4">
        <w:rPr>
          <w:rFonts w:ascii="Times New Roman" w:hAnsi="Times New Roman" w:cs="Times New Roman"/>
          <w:sz w:val="28"/>
          <w:szCs w:val="28"/>
        </w:rPr>
        <w:t xml:space="preserve">  ____________, щетки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3E4">
        <w:rPr>
          <w:rFonts w:ascii="Times New Roman" w:hAnsi="Times New Roman" w:cs="Times New Roman"/>
          <w:sz w:val="28"/>
          <w:szCs w:val="28"/>
        </w:rPr>
        <w:t>стеклоочистителя ____________.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>В  салоне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просматривается (отметки не производятся в случае отсутствия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осмотреть салон):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Дополнительные сведения: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4923E4">
        <w:rPr>
          <w:rFonts w:ascii="Times New Roman" w:hAnsi="Times New Roman" w:cs="Times New Roman"/>
          <w:sz w:val="28"/>
          <w:szCs w:val="28"/>
        </w:rPr>
        <w:t>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    Должностное лицо в лице председателя/заместителя председателя комиссии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682C" w:rsidRPr="000309DC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309DC">
        <w:rPr>
          <w:rFonts w:ascii="Times New Roman" w:hAnsi="Times New Roman" w:cs="Times New Roman"/>
        </w:rPr>
        <w:t>(Ф.И.О., должность)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передало  транспортное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средство, а представитель уполномоченной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923E4">
        <w:rPr>
          <w:rFonts w:ascii="Times New Roman" w:hAnsi="Times New Roman" w:cs="Times New Roman"/>
          <w:sz w:val="28"/>
          <w:szCs w:val="28"/>
        </w:rPr>
        <w:t>,</w:t>
      </w:r>
    </w:p>
    <w:p w:rsidR="0033682C" w:rsidRPr="000309DC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309DC">
        <w:rPr>
          <w:rFonts w:ascii="Times New Roman" w:hAnsi="Times New Roman" w:cs="Times New Roman"/>
        </w:rPr>
        <w:t>(Ф.И.О., должность)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принял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  вышеуказанное    транспортное   средство   для   перемещения   на</w:t>
      </w: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3E4">
        <w:rPr>
          <w:rFonts w:ascii="Times New Roman" w:hAnsi="Times New Roman" w:cs="Times New Roman"/>
          <w:sz w:val="28"/>
          <w:szCs w:val="28"/>
        </w:rPr>
        <w:t>специализированную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стоянку, расположенную по адресу: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923E4">
        <w:rPr>
          <w:rFonts w:ascii="Times New Roman" w:hAnsi="Times New Roman" w:cs="Times New Roman"/>
          <w:sz w:val="28"/>
          <w:szCs w:val="28"/>
        </w:rPr>
        <w:t>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4923E4">
        <w:rPr>
          <w:rFonts w:ascii="Times New Roman" w:hAnsi="Times New Roman" w:cs="Times New Roman"/>
          <w:sz w:val="28"/>
          <w:szCs w:val="28"/>
        </w:rPr>
        <w:t>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3682C" w:rsidRPr="000309DC" w:rsidRDefault="0033682C" w:rsidP="0033682C">
      <w:pPr>
        <w:pStyle w:val="ConsPlusNonformat"/>
        <w:jc w:val="center"/>
        <w:rPr>
          <w:rFonts w:ascii="Times New Roman" w:hAnsi="Times New Roman" w:cs="Times New Roman"/>
        </w:rPr>
      </w:pPr>
      <w:r w:rsidRPr="000309DC">
        <w:rPr>
          <w:rFonts w:ascii="Times New Roman" w:hAnsi="Times New Roman" w:cs="Times New Roman"/>
        </w:rPr>
        <w:t>(Ф.И.О., должность)</w:t>
      </w: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923E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923E4">
        <w:rPr>
          <w:rFonts w:ascii="Times New Roman" w:hAnsi="Times New Roman" w:cs="Times New Roman"/>
          <w:sz w:val="28"/>
          <w:szCs w:val="28"/>
        </w:rPr>
        <w:t xml:space="preserve">         Представитель уполномоченной организации:</w:t>
      </w: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682C" w:rsidRPr="004923E4" w:rsidRDefault="0033682C" w:rsidP="0033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23E4">
        <w:rPr>
          <w:rFonts w:ascii="Times New Roman" w:hAnsi="Times New Roman" w:cs="Times New Roman"/>
          <w:sz w:val="28"/>
          <w:szCs w:val="28"/>
        </w:rPr>
        <w:t>____________ _____________             ____________ _____________</w:t>
      </w:r>
    </w:p>
    <w:p w:rsidR="0033682C" w:rsidRPr="00E129FC" w:rsidRDefault="0033682C" w:rsidP="0033682C">
      <w:pPr>
        <w:pStyle w:val="ConsPlusNonformat"/>
        <w:jc w:val="both"/>
      </w:pPr>
      <w:r w:rsidRPr="004923E4">
        <w:rPr>
          <w:rFonts w:ascii="Times New Roman" w:hAnsi="Times New Roman" w:cs="Times New Roman"/>
          <w:sz w:val="28"/>
          <w:szCs w:val="28"/>
        </w:rPr>
        <w:t xml:space="preserve">  </w:t>
      </w:r>
      <w:r w:rsidRPr="00E129FC">
        <w:rPr>
          <w:rFonts w:ascii="Times New Roman" w:hAnsi="Times New Roman" w:cs="Times New Roman"/>
        </w:rPr>
        <w:t>(</w:t>
      </w:r>
      <w:proofErr w:type="gramStart"/>
      <w:r w:rsidRPr="00E129FC">
        <w:rPr>
          <w:rFonts w:ascii="Times New Roman" w:hAnsi="Times New Roman" w:cs="Times New Roman"/>
        </w:rPr>
        <w:t>подпись</w:t>
      </w:r>
      <w:proofErr w:type="gramEnd"/>
      <w:r w:rsidRPr="00E129F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</w:t>
      </w:r>
      <w:r w:rsidRPr="00E129FC">
        <w:rPr>
          <w:rFonts w:ascii="Times New Roman" w:hAnsi="Times New Roman" w:cs="Times New Roman"/>
        </w:rPr>
        <w:t xml:space="preserve">    Ф.И.О.)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129FC">
        <w:rPr>
          <w:rFonts w:ascii="Times New Roman" w:hAnsi="Times New Roman" w:cs="Times New Roman"/>
        </w:rPr>
        <w:t>(</w:t>
      </w:r>
      <w:proofErr w:type="gramStart"/>
      <w:r w:rsidRPr="00E129FC">
        <w:rPr>
          <w:rFonts w:ascii="Times New Roman" w:hAnsi="Times New Roman" w:cs="Times New Roman"/>
        </w:rPr>
        <w:t>подпись</w:t>
      </w:r>
      <w:proofErr w:type="gramEnd"/>
      <w:r w:rsidRPr="00E129F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E129FC">
        <w:rPr>
          <w:rFonts w:ascii="Times New Roman" w:hAnsi="Times New Roman" w:cs="Times New Roman"/>
        </w:rPr>
        <w:t xml:space="preserve">  Ф.И.О.)</w:t>
      </w: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53"/>
    <w:rsid w:val="00051CDE"/>
    <w:rsid w:val="00054B3B"/>
    <w:rsid w:val="000B73B9"/>
    <w:rsid w:val="0012692C"/>
    <w:rsid w:val="001463D1"/>
    <w:rsid w:val="00156E8E"/>
    <w:rsid w:val="001B78BD"/>
    <w:rsid w:val="00205131"/>
    <w:rsid w:val="0023733B"/>
    <w:rsid w:val="0024301A"/>
    <w:rsid w:val="002456C6"/>
    <w:rsid w:val="00286E20"/>
    <w:rsid w:val="00290934"/>
    <w:rsid w:val="0033682C"/>
    <w:rsid w:val="00356AF5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00938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80E36"/>
    <w:rsid w:val="00AB7BAB"/>
    <w:rsid w:val="00B70AE9"/>
    <w:rsid w:val="00B92B7A"/>
    <w:rsid w:val="00B97E06"/>
    <w:rsid w:val="00BA4E6C"/>
    <w:rsid w:val="00C01FCC"/>
    <w:rsid w:val="00CF712E"/>
    <w:rsid w:val="00D9325C"/>
    <w:rsid w:val="00DA3285"/>
    <w:rsid w:val="00DB1153"/>
    <w:rsid w:val="00DD0BF2"/>
    <w:rsid w:val="00DD20E8"/>
    <w:rsid w:val="00E11969"/>
    <w:rsid w:val="00E14235"/>
    <w:rsid w:val="00E43627"/>
    <w:rsid w:val="00E701D6"/>
    <w:rsid w:val="00E82917"/>
    <w:rsid w:val="00EE1C0B"/>
    <w:rsid w:val="00F02EE8"/>
    <w:rsid w:val="00F36AE3"/>
    <w:rsid w:val="00F40558"/>
    <w:rsid w:val="00F86D44"/>
    <w:rsid w:val="00FA49FA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093C-A35D-443B-B0C4-A08AFB2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36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368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70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1F4D9B59AEE57BD169F4CBE521490DF0E0C1E413A24D640EB2DFCD5DCC53BDE7BCEDF5BDEBC1205D9D1F5FEY2DFP" TargetMode="External"/><Relationship Id="rId13" Type="http://schemas.openxmlformats.org/officeDocument/2006/relationships/hyperlink" Target="consultantplus://offline/ref=D961F4D9B59AEE57BD169F4CBE521490DF0E0C1E413A24D640EB2DFCD5DCC53BDE7BCEDF5BDEBC1205D9D1F5FEY2DF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61F4D9B59AEE57BD169E42AB521490DE060410483B24D640EB2DFCD5DCC53BDE7BCEDF5BDEBC1205D9D1F5FEY2DFP" TargetMode="External"/><Relationship Id="rId12" Type="http://schemas.openxmlformats.org/officeDocument/2006/relationships/hyperlink" Target="consultantplus://offline/ref=D961F4D9B59AEE57BD169E42AB521490DE060410483B24D640EB2DFCD5DCC53BDE7BCEDF5BDEBC1205D9D1F5FEY2DFP" TargetMode="External"/><Relationship Id="rId17" Type="http://schemas.openxmlformats.org/officeDocument/2006/relationships/hyperlink" Target="consultantplus://offline/ref=D961F4D9B59AEE57BD169E42AB521490DE07061D473B24D640EB2DFCD5DCC53BCC7B96D359DDA0120ACC87A4BB730DE0022ECD9A5DCFE9DEY1D3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61F4D9B59AEE57BD169E42AB521490DE070010423224D640EB2DFCD5DCC53BDE7BCEDF5BDEBC1205D9D1F5FEY2D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1F4D9B59AEE57BD169E42AB521490DE040018463724D640EB2DFCD5DCC53BDE7BCEDF5BDEBC1205D9D1F5FEY2DFP" TargetMode="External"/><Relationship Id="rId11" Type="http://schemas.openxmlformats.org/officeDocument/2006/relationships/hyperlink" Target="consultantplus://offline/ref=D961F4D9B59AEE57BD169E42AB521490DE040018463724D640EB2DFCD5DCC53BDE7BCEDF5BDEBC1205D9D1F5FEY2DFP" TargetMode="External"/><Relationship Id="rId5" Type="http://schemas.openxmlformats.org/officeDocument/2006/relationships/hyperlink" Target="consultantplus://offline/ref=D961F4D9B59AEE57BD169E42AB521490DE07061D473B24D640EB2DFCD5DCC53BDE7BCEDF5BDEBC1205D9D1F5FEY2DFP" TargetMode="External"/><Relationship Id="rId15" Type="http://schemas.openxmlformats.org/officeDocument/2006/relationships/hyperlink" Target="consultantplus://offline/ref=D961F4D9B59AEE57BD169E42AB521490DE07061D473B24D640EB2DFCD5DCC53BDE7BCEDF5BDEBC1205D9D1F5FEY2DFP" TargetMode="External"/><Relationship Id="rId10" Type="http://schemas.openxmlformats.org/officeDocument/2006/relationships/hyperlink" Target="consultantplus://offline/ref=D961F4D9B59AEE57BD169E42AB521490DE07061D473B24D640EB2DFCD5DCC53BDE7BCEDF5BDEBC1205D9D1F5FEY2DFP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mechetli33sp.ru" TargetMode="External"/><Relationship Id="rId14" Type="http://schemas.openxmlformats.org/officeDocument/2006/relationships/hyperlink" Target="consultantplus://offline/ref=D961F4D9B59AEE57BD169E42AB521490DE07061D473B24D640EB2DFCD5DCC53BCC7B96D359DDA0120ACC87A4BB730DE0022ECD9A5DCFE9DEY1D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5349</Words>
  <Characters>30491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5</cp:revision>
  <cp:lastPrinted>2020-03-04T07:45:00Z</cp:lastPrinted>
  <dcterms:created xsi:type="dcterms:W3CDTF">2020-03-18T12:40:00Z</dcterms:created>
  <dcterms:modified xsi:type="dcterms:W3CDTF">2020-03-30T04:25:00Z</dcterms:modified>
</cp:coreProperties>
</file>