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Ү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зәк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 xml:space="preserve"> 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 xml:space="preserve"> урам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>ы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, 67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452482,с.Мечетлино</w:t>
            </w:r>
          </w:p>
          <w:p w:rsidR="002025D7" w:rsidRPr="00D94F76" w:rsidRDefault="002025D7" w:rsidP="00442D05">
            <w:pPr>
              <w:jc w:val="center"/>
              <w:rPr>
                <w:sz w:val="18"/>
                <w:szCs w:val="18"/>
              </w:rPr>
            </w:pPr>
            <w:r w:rsidRPr="00D94F76">
              <w:rPr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 w:rsidR="007F52C6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>№ 34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      ПОСТАНОВЛЕНИЕ</w:t>
      </w:r>
    </w:p>
    <w:p w:rsidR="00020B84" w:rsidRDefault="009F6209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</w:t>
      </w:r>
      <w:r w:rsidR="00EB40CC">
        <w:rPr>
          <w:rFonts w:eastAsia="Arial Unicode MS"/>
          <w:sz w:val="28"/>
          <w:szCs w:val="28"/>
          <w:lang w:val="be-BY"/>
        </w:rPr>
        <w:t xml:space="preserve">  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DC06E5">
        <w:rPr>
          <w:rFonts w:eastAsia="Arial Unicode MS"/>
          <w:sz w:val="28"/>
          <w:szCs w:val="28"/>
          <w:lang w:val="be-BY"/>
        </w:rPr>
        <w:t>20</w:t>
      </w:r>
      <w:r w:rsidR="00EB40CC">
        <w:rPr>
          <w:rFonts w:eastAsia="Arial Unicode MS"/>
          <w:sz w:val="28"/>
          <w:szCs w:val="28"/>
          <w:lang w:val="be-BY"/>
        </w:rPr>
        <w:t xml:space="preserve"> </w:t>
      </w:r>
      <w:r w:rsidR="00DC06E5">
        <w:rPr>
          <w:rFonts w:eastAsia="Arial Unicode MS"/>
          <w:sz w:val="28"/>
          <w:szCs w:val="28"/>
          <w:lang w:val="be-BY"/>
        </w:rPr>
        <w:t>апрель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DC06E5">
        <w:rPr>
          <w:rFonts w:eastAsia="Arial Unicode MS"/>
          <w:sz w:val="28"/>
          <w:szCs w:val="28"/>
        </w:rPr>
        <w:t>2021</w:t>
      </w:r>
      <w:r>
        <w:rPr>
          <w:rFonts w:eastAsia="Arial Unicode MS"/>
          <w:sz w:val="28"/>
          <w:szCs w:val="28"/>
        </w:rPr>
        <w:t xml:space="preserve"> й.                                         </w:t>
      </w:r>
      <w:r w:rsidR="00DC06E5">
        <w:rPr>
          <w:rFonts w:eastAsia="Arial Unicode MS"/>
          <w:sz w:val="28"/>
          <w:szCs w:val="28"/>
        </w:rPr>
        <w:t xml:space="preserve">                      20</w:t>
      </w:r>
      <w:r w:rsidR="00EB40CC">
        <w:rPr>
          <w:rFonts w:eastAsia="Arial Unicode MS"/>
          <w:sz w:val="28"/>
          <w:szCs w:val="28"/>
        </w:rPr>
        <w:t xml:space="preserve"> </w:t>
      </w:r>
      <w:r w:rsidR="00DC06E5">
        <w:rPr>
          <w:rFonts w:eastAsia="Arial Unicode MS"/>
          <w:sz w:val="28"/>
          <w:szCs w:val="28"/>
        </w:rPr>
        <w:t>апреля 2021</w:t>
      </w:r>
      <w:r>
        <w:rPr>
          <w:rFonts w:eastAsia="Arial Unicode MS"/>
          <w:sz w:val="28"/>
          <w:szCs w:val="28"/>
        </w:rPr>
        <w:t xml:space="preserve"> г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9F6209" w:rsidRDefault="009F6209" w:rsidP="00EB40C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EB40CC">
        <w:rPr>
          <w:rFonts w:ascii="Times New Roman" w:hAnsi="Times New Roman" w:cs="Times New Roman"/>
          <w:sz w:val="28"/>
          <w:szCs w:val="28"/>
        </w:rPr>
        <w:t>патрульных, патрульно-маневренных и патрульно-контрольных групп по предупреждению и профилактике пожаров</w:t>
      </w:r>
      <w:r w:rsidRPr="009F6209">
        <w:rPr>
          <w:rFonts w:ascii="Times New Roman" w:hAnsi="Times New Roman" w:cs="Times New Roman"/>
          <w:sz w:val="28"/>
          <w:szCs w:val="28"/>
        </w:rPr>
        <w:t xml:space="preserve">  на территории сельского поселения 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</w:t>
      </w:r>
      <w:r w:rsidR="00EB40CC">
        <w:rPr>
          <w:rFonts w:ascii="Times New Roman" w:hAnsi="Times New Roman" w:cs="Times New Roman"/>
          <w:sz w:val="28"/>
          <w:szCs w:val="28"/>
        </w:rPr>
        <w:t xml:space="preserve">и гибели людей на территории </w:t>
      </w:r>
      <w:r w:rsidRPr="009F620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r w:rsidRPr="009F6209">
        <w:rPr>
          <w:rFonts w:ascii="Times New Roman" w:hAnsi="Times New Roman" w:cs="Times New Roman"/>
          <w:sz w:val="28"/>
          <w:szCs w:val="28"/>
        </w:rPr>
        <w:t>сельсовет</w:t>
      </w:r>
      <w:r w:rsidR="00EB40CC">
        <w:rPr>
          <w:rFonts w:ascii="Times New Roman" w:hAnsi="Times New Roman" w:cs="Times New Roman"/>
          <w:sz w:val="28"/>
          <w:szCs w:val="28"/>
        </w:rPr>
        <w:t>.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6209" w:rsidRPr="009F6209" w:rsidRDefault="00630DDB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1.  Создать на территории сельского поселения </w:t>
      </w:r>
      <w:r w:rsidR="00EB40CC">
        <w:rPr>
          <w:rFonts w:ascii="Times New Roman" w:hAnsi="Times New Roman" w:cs="Times New Roman"/>
          <w:sz w:val="28"/>
          <w:szCs w:val="28"/>
        </w:rPr>
        <w:t>патрульных, патрульно-маневренных и патрульно-контрольных групп для проведения профилактических мероприятий по предупреждению пожаров и гибели их людей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 </w:t>
      </w:r>
    </w:p>
    <w:p w:rsidR="00BD5498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2. </w:t>
      </w:r>
      <w:r w:rsidR="00B12844">
        <w:rPr>
          <w:rFonts w:ascii="Times New Roman" w:hAnsi="Times New Roman" w:cs="Times New Roman"/>
          <w:sz w:val="28"/>
          <w:szCs w:val="28"/>
        </w:rPr>
        <w:t>Рекомендовать патрульным, патрульно-маневренным, патрульно- контрольным группам сельского поселения осуществлять сплошной поквартальный и подворовой обход на закрепленной за ними территории</w:t>
      </w:r>
      <w:r w:rsidR="00CB2568">
        <w:rPr>
          <w:rFonts w:ascii="Times New Roman" w:hAnsi="Times New Roman" w:cs="Times New Roman"/>
          <w:sz w:val="28"/>
          <w:szCs w:val="28"/>
        </w:rPr>
        <w:t>, с проведением разъясни</w:t>
      </w:r>
      <w:r w:rsidR="00BD5498">
        <w:rPr>
          <w:rFonts w:ascii="Times New Roman" w:hAnsi="Times New Roman" w:cs="Times New Roman"/>
          <w:sz w:val="28"/>
          <w:szCs w:val="28"/>
        </w:rPr>
        <w:t>тельной работы (обучения) среди населения о соблюдении мер пожарной безопасности.</w:t>
      </w:r>
      <w:r w:rsidR="00B12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 пожарной безопасности.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5. </w:t>
      </w:r>
      <w:r w:rsidR="004136FF">
        <w:rPr>
          <w:rFonts w:ascii="Times New Roman" w:hAnsi="Times New Roman" w:cs="Times New Roman"/>
          <w:sz w:val="28"/>
          <w:szCs w:val="28"/>
        </w:rPr>
        <w:t xml:space="preserve">Патрульным, патрульно-маневренным, патрульно-контрольным </w:t>
      </w:r>
      <w:r w:rsidR="004136FF">
        <w:rPr>
          <w:rFonts w:ascii="Times New Roman" w:hAnsi="Times New Roman" w:cs="Times New Roman"/>
          <w:sz w:val="28"/>
          <w:szCs w:val="28"/>
        </w:rPr>
        <w:lastRenderedPageBreak/>
        <w:t xml:space="preserve">группам </w:t>
      </w:r>
      <w:r w:rsidRPr="009F6209">
        <w:rPr>
          <w:rFonts w:ascii="Times New Roman" w:hAnsi="Times New Roman" w:cs="Times New Roman"/>
          <w:sz w:val="28"/>
          <w:szCs w:val="28"/>
        </w:rPr>
        <w:t>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>6.    Контроль за исполнением настоящего постановления оставляю за собой.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 xml:space="preserve">7.    Настоящее постановление вступает в силу с момента обнародования.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9F6209">
        <w:rPr>
          <w:rFonts w:ascii="Times New Roman" w:hAnsi="Times New Roman"/>
          <w:b w:val="0"/>
          <w:sz w:val="28"/>
          <w:szCs w:val="28"/>
        </w:rPr>
        <w:t xml:space="preserve">Глава сельского поселения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E00946">
        <w:rPr>
          <w:rFonts w:ascii="Times New Roman" w:hAnsi="Times New Roman"/>
          <w:b w:val="0"/>
          <w:sz w:val="28"/>
          <w:szCs w:val="28"/>
        </w:rPr>
        <w:t>Б.С.Хурматуллин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630DDB" w:rsidRPr="009F6209" w:rsidRDefault="00630DDB" w:rsidP="009F6209">
      <w:pPr>
        <w:rPr>
          <w:rFonts w:ascii="Times New Roman" w:hAnsi="Times New Roman" w:cs="Times New Roman"/>
          <w:sz w:val="28"/>
          <w:szCs w:val="28"/>
        </w:rPr>
      </w:pPr>
    </w:p>
    <w:p w:rsidR="00EB40CC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B40CC" w:rsidRDefault="00EB40CC" w:rsidP="009F6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05B95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30D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62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6209" w:rsidRPr="009F6209" w:rsidRDefault="00905B95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 w:rsidR="00DC06E5">
        <w:rPr>
          <w:rFonts w:ascii="Times New Roman" w:hAnsi="Times New Roman" w:cs="Times New Roman"/>
          <w:sz w:val="28"/>
          <w:szCs w:val="28"/>
        </w:rPr>
        <w:t>20.04.2021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DC06E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E00946">
        <w:rPr>
          <w:rFonts w:ascii="Times New Roman" w:hAnsi="Times New Roman" w:cs="Times New Roman"/>
          <w:sz w:val="28"/>
          <w:szCs w:val="28"/>
        </w:rPr>
        <w:t>4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B12844" w:rsidP="00B1284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Патрульных, патрульно-маневренных и патрульно-контрольных групп по предупреждению,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профилактике пожаров</w:t>
      </w:r>
      <w:r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и гибели людей 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103"/>
        <w:gridCol w:w="5598"/>
      </w:tblGrid>
      <w:tr w:rsidR="004870C9" w:rsidRPr="009F6209" w:rsidTr="00B12844">
        <w:trPr>
          <w:trHeight w:val="5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6E1B52" w:rsidRPr="009F6209" w:rsidTr="001D59C3">
        <w:trPr>
          <w:trHeight w:val="196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  <w:p w:rsidR="006E1B52" w:rsidRDefault="00CB2568" w:rsidP="00CB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Хурматуллин Б.С.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6E1B52" w:rsidRPr="009F6209" w:rsidTr="009576F7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</w:tc>
      </w:tr>
      <w:tr w:rsidR="006E1B52" w:rsidRPr="009F6209" w:rsidTr="00B12844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 (патрульно-контрольная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Низамов А.Ф.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>-депутат СП</w:t>
            </w:r>
          </w:p>
          <w:p w:rsidR="006E1B52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Саматов Р.К.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>-депутат СП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 С.В. – фельдшер ФАП</w:t>
            </w:r>
          </w:p>
        </w:tc>
      </w:tr>
      <w:tr w:rsidR="006E1B52" w:rsidRPr="009F6209" w:rsidTr="00771EC0">
        <w:trPr>
          <w:trHeight w:val="1441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Г.Р. - фельдшер</w:t>
            </w:r>
          </w:p>
          <w:p w:rsidR="006E1B52" w:rsidRDefault="00CB2568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Ярмухаметов Р.Р.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  <w:p w:rsidR="006E1B52" w:rsidRPr="009F6209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Нурыев Ф.Ф. – истопник котельной школы с. Мечетлино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Хизбуллин З.Ф. – истопник котельной школы с. Мечетлино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М. Х. – истопник котельной школы с. Мечетлино</w:t>
            </w:r>
          </w:p>
          <w:p w:rsidR="00BD5498" w:rsidRPr="009F6209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Мингажев А.Ф.</w:t>
            </w:r>
            <w:r w:rsidR="00BD5498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CB2568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Ярмухаметов Р.Р</w:t>
            </w:r>
            <w:r w:rsidR="00905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>– депутат сельского поселения</w:t>
            </w:r>
          </w:p>
          <w:p w:rsidR="00055C6B" w:rsidRDefault="00E00946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Гарипова А.Р.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</w:t>
            </w:r>
          </w:p>
          <w:p w:rsidR="00055C6B" w:rsidRDefault="00E00946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Мингажев А.Ф.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  <w:p w:rsidR="00055C6B" w:rsidRPr="009F6209" w:rsidRDefault="00BD549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А.М. – депутат сельского поселения</w:t>
            </w:r>
          </w:p>
        </w:tc>
      </w:tr>
      <w:tr w:rsidR="00055C6B" w:rsidRPr="009F6209" w:rsidTr="00BA6562">
        <w:trPr>
          <w:trHeight w:val="6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  <w:p w:rsidR="00055C6B" w:rsidRDefault="00055C6B" w:rsidP="0090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B95">
              <w:rPr>
                <w:rFonts w:ascii="Times New Roman" w:hAnsi="Times New Roman" w:cs="Times New Roman"/>
                <w:sz w:val="28"/>
                <w:szCs w:val="28"/>
              </w:rPr>
              <w:t>Гарипов И.С.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05B95">
              <w:rPr>
                <w:rFonts w:ascii="Times New Roman" w:hAnsi="Times New Roman" w:cs="Times New Roman"/>
                <w:sz w:val="28"/>
                <w:szCs w:val="28"/>
              </w:rPr>
              <w:t>староста д.Кусепеево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CB2568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Яппаров У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 xml:space="preserve"> –д. Кусепеево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Гималов Р.Н. –д. Кусепеево</w:t>
            </w:r>
          </w:p>
          <w:p w:rsidR="00055C6B" w:rsidRPr="009F6209" w:rsidRDefault="00055C6B" w:rsidP="0090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Фазлыев Ф.А. –д. Кусепеево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(патрульно-контрольная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  <w:p w:rsidR="00055C6B" w:rsidRDefault="00905B95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И.С.– староста д.Кусепеево</w:t>
            </w:r>
          </w:p>
        </w:tc>
      </w:tr>
    </w:tbl>
    <w:p w:rsidR="009F6209" w:rsidRPr="009F6209" w:rsidRDefault="009F6209" w:rsidP="004136FF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9F6209">
      <w:type w:val="continuous"/>
      <w:pgSz w:w="11900" w:h="16840"/>
      <w:pgMar w:top="1279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60" w:rsidRDefault="00725C60">
      <w:r>
        <w:separator/>
      </w:r>
    </w:p>
  </w:endnote>
  <w:endnote w:type="continuationSeparator" w:id="0">
    <w:p w:rsidR="00725C60" w:rsidRDefault="0072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60" w:rsidRDefault="00725C60"/>
  </w:footnote>
  <w:footnote w:type="continuationSeparator" w:id="0">
    <w:p w:rsidR="00725C60" w:rsidRDefault="00725C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55C6B"/>
    <w:rsid w:val="002025D7"/>
    <w:rsid w:val="0024064E"/>
    <w:rsid w:val="0031591A"/>
    <w:rsid w:val="003B3B95"/>
    <w:rsid w:val="00410AAF"/>
    <w:rsid w:val="004136FF"/>
    <w:rsid w:val="004870C9"/>
    <w:rsid w:val="004B5A3C"/>
    <w:rsid w:val="005134C7"/>
    <w:rsid w:val="00546144"/>
    <w:rsid w:val="005521B1"/>
    <w:rsid w:val="00630DDB"/>
    <w:rsid w:val="006E1B52"/>
    <w:rsid w:val="00725C60"/>
    <w:rsid w:val="00771EC0"/>
    <w:rsid w:val="007F52C6"/>
    <w:rsid w:val="00860517"/>
    <w:rsid w:val="008725FB"/>
    <w:rsid w:val="00905B95"/>
    <w:rsid w:val="00953DE5"/>
    <w:rsid w:val="009E52A5"/>
    <w:rsid w:val="009F6209"/>
    <w:rsid w:val="00A268E4"/>
    <w:rsid w:val="00AE648C"/>
    <w:rsid w:val="00AF655C"/>
    <w:rsid w:val="00B12844"/>
    <w:rsid w:val="00B652E4"/>
    <w:rsid w:val="00BD5498"/>
    <w:rsid w:val="00C04281"/>
    <w:rsid w:val="00C934A4"/>
    <w:rsid w:val="00CB2568"/>
    <w:rsid w:val="00DC06E5"/>
    <w:rsid w:val="00DE02CD"/>
    <w:rsid w:val="00E00946"/>
    <w:rsid w:val="00E52841"/>
    <w:rsid w:val="00E708D9"/>
    <w:rsid w:val="00EB40CC"/>
    <w:rsid w:val="00F5632A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D70C2-0BD9-4F0B-85F1-BBE8087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2020-12-23T11:11:00Z</cp:lastPrinted>
  <dcterms:created xsi:type="dcterms:W3CDTF">2021-04-20T05:49:00Z</dcterms:created>
  <dcterms:modified xsi:type="dcterms:W3CDTF">2021-04-20T05:49:00Z</dcterms:modified>
</cp:coreProperties>
</file>