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48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53"/>
        <w:gridCol w:w="1501"/>
        <w:gridCol w:w="4394"/>
      </w:tblGrid>
      <w:tr w:rsidR="00C57078" w:rsidRPr="00611E93" w:rsidTr="0041307C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</w:rPr>
            </w:pPr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Start"/>
            <w:r w:rsidRPr="00611E93">
              <w:rPr>
                <w:rFonts w:ascii="Times New Roman" w:hAnsi="Times New Roman"/>
                <w:lang w:val="en-US"/>
              </w:rPr>
              <w:t>h</w:t>
            </w:r>
            <w:proofErr w:type="gramEnd"/>
            <w:r w:rsidRPr="00611E93">
              <w:rPr>
                <w:rFonts w:ascii="Times New Roman" w:hAnsi="Times New Roman"/>
              </w:rPr>
              <w:t>Ы</w:t>
            </w:r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C57078" w:rsidRPr="00611E93" w:rsidRDefault="00C57078" w:rsidP="0041307C">
            <w:pPr>
              <w:pStyle w:val="a8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57078" w:rsidRDefault="00C57078" w:rsidP="0041307C">
            <w:pPr>
              <w:ind w:firstLine="0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2950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078" w:rsidRPr="00D94F76" w:rsidRDefault="00C57078" w:rsidP="0041307C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57078" w:rsidRDefault="00C57078" w:rsidP="004130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C57078" w:rsidRPr="00BD1EDA" w:rsidRDefault="00C57078" w:rsidP="0041307C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 xml:space="preserve">452482, с. </w:t>
            </w:r>
            <w:proofErr w:type="spellStart"/>
            <w:r w:rsidRPr="00611E93">
              <w:rPr>
                <w:rFonts w:ascii="Times New Roman" w:hAnsi="Times New Roman"/>
                <w:sz w:val="24"/>
                <w:szCs w:val="24"/>
              </w:rPr>
              <w:t>Мечетлино</w:t>
            </w:r>
            <w:proofErr w:type="spellEnd"/>
          </w:p>
          <w:p w:rsidR="00C57078" w:rsidRPr="00611E93" w:rsidRDefault="00C57078" w:rsidP="004130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C57078" w:rsidRPr="00611E93" w:rsidRDefault="00C57078" w:rsidP="0041307C">
            <w:pPr>
              <w:pStyle w:val="a8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C57078" w:rsidRDefault="00C57078" w:rsidP="00C5707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Тридцать восьмое заседание двадцать седьмого созыва</w:t>
      </w:r>
    </w:p>
    <w:p w:rsidR="00C57078" w:rsidRPr="005C5123" w:rsidRDefault="00C57078" w:rsidP="00C5707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C57078" w:rsidRPr="005C5123" w:rsidRDefault="00C57078" w:rsidP="00C5707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376B9">
        <w:rPr>
          <w:rFonts w:ascii="Times New Roman" w:hAnsi="Times New Roman"/>
          <w:b w:val="0"/>
          <w:sz w:val="28"/>
          <w:szCs w:val="28"/>
        </w:rPr>
        <w:t>РЕШЕНИЕ</w:t>
      </w:r>
    </w:p>
    <w:p w:rsidR="00C57078" w:rsidRPr="00CC2683" w:rsidRDefault="00C57078" w:rsidP="00C5707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29 декабря </w:t>
      </w:r>
      <w:r w:rsidRPr="005C5123">
        <w:rPr>
          <w:rFonts w:ascii="Times New Roman" w:hAnsi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/>
          <w:b w:val="0"/>
          <w:sz w:val="28"/>
          <w:szCs w:val="28"/>
        </w:rPr>
        <w:t xml:space="preserve">8 </w:t>
      </w:r>
      <w:r w:rsidRPr="005C5123">
        <w:rPr>
          <w:rFonts w:ascii="Times New Roman" w:hAnsi="Times New Roman"/>
          <w:b w:val="0"/>
          <w:sz w:val="28"/>
          <w:szCs w:val="28"/>
        </w:rPr>
        <w:t xml:space="preserve"> года №</w:t>
      </w:r>
      <w:r>
        <w:rPr>
          <w:rFonts w:ascii="Times New Roman" w:hAnsi="Times New Roman"/>
          <w:b w:val="0"/>
          <w:sz w:val="28"/>
          <w:szCs w:val="28"/>
        </w:rPr>
        <w:t xml:space="preserve"> 89</w:t>
      </w:r>
    </w:p>
    <w:p w:rsidR="009B0DEB" w:rsidRDefault="009B0DEB" w:rsidP="00021E0E">
      <w:pPr>
        <w:jc w:val="right"/>
        <w:rPr>
          <w:i/>
        </w:rPr>
      </w:pPr>
    </w:p>
    <w:p w:rsidR="00B2465F" w:rsidRDefault="00021E0E" w:rsidP="00C57078">
      <w:pPr>
        <w:jc w:val="center"/>
        <w:rPr>
          <w:b/>
          <w:szCs w:val="28"/>
        </w:rPr>
      </w:pPr>
      <w:r w:rsidRPr="007B4885">
        <w:softHyphen/>
      </w:r>
      <w:r w:rsidR="00B2465F" w:rsidRPr="00B2465F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</w:t>
      </w:r>
      <w:r w:rsidR="009B0DEB">
        <w:rPr>
          <w:szCs w:val="28"/>
        </w:rPr>
        <w:t>сельско</w:t>
      </w:r>
      <w:r w:rsidR="00C57078">
        <w:rPr>
          <w:szCs w:val="28"/>
        </w:rPr>
        <w:t xml:space="preserve">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 w:rsidR="00B2465F" w:rsidRPr="00B2465F">
        <w:rPr>
          <w:szCs w:val="28"/>
        </w:rPr>
        <w:t xml:space="preserve">муниципального района </w:t>
      </w:r>
      <w:r w:rsidR="00B2465F">
        <w:rPr>
          <w:szCs w:val="28"/>
        </w:rPr>
        <w:t>Салаватский</w:t>
      </w:r>
      <w:r w:rsidR="00B2465F" w:rsidRPr="00B2465F">
        <w:rPr>
          <w:szCs w:val="28"/>
        </w:rPr>
        <w:t xml:space="preserve"> район Республики Башкортостан</w:t>
      </w:r>
      <w:r w:rsidR="008E7A73">
        <w:rPr>
          <w:szCs w:val="28"/>
        </w:rPr>
        <w:t>,</w:t>
      </w:r>
      <w:r w:rsidR="00B2465F" w:rsidRPr="00B2465F">
        <w:rPr>
          <w:szCs w:val="28"/>
        </w:rPr>
        <w:t xml:space="preserve"> </w:t>
      </w:r>
      <w:r w:rsidR="008E7A73" w:rsidRPr="00EE2096">
        <w:rPr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>тельства в Российской Федерации»</w:t>
      </w:r>
    </w:p>
    <w:p w:rsidR="009B0DEB" w:rsidRDefault="009B0DEB" w:rsidP="00B2465F">
      <w:pPr>
        <w:ind w:firstLine="708"/>
        <w:jc w:val="both"/>
        <w:rPr>
          <w:szCs w:val="28"/>
        </w:rPr>
      </w:pPr>
    </w:p>
    <w:p w:rsidR="00B2465F" w:rsidRPr="00592694" w:rsidRDefault="00B2465F" w:rsidP="00B2465F">
      <w:pPr>
        <w:ind w:firstLine="708"/>
        <w:jc w:val="both"/>
        <w:rPr>
          <w:szCs w:val="28"/>
        </w:rPr>
      </w:pPr>
      <w:proofErr w:type="gramStart"/>
      <w:r w:rsidRPr="00592694">
        <w:rPr>
          <w:szCs w:val="28"/>
        </w:rPr>
        <w:t xml:space="preserve">В соответствии с Федеральным законом от 24 июля 2007 года № 209-ФЗ </w:t>
      </w:r>
      <w:r>
        <w:rPr>
          <w:szCs w:val="28"/>
        </w:rPr>
        <w:t>«</w:t>
      </w:r>
      <w:r w:rsidRPr="00592694">
        <w:rPr>
          <w:szCs w:val="28"/>
        </w:rPr>
        <w:t>О</w:t>
      </w:r>
      <w:r>
        <w:rPr>
          <w:szCs w:val="28"/>
        </w:rPr>
        <w:t xml:space="preserve"> </w:t>
      </w:r>
      <w:r w:rsidRPr="00592694">
        <w:rPr>
          <w:szCs w:val="28"/>
        </w:rPr>
        <w:t>развитии малого и среднего предпринимательства в Российской Федерации</w:t>
      </w:r>
      <w:r>
        <w:rPr>
          <w:szCs w:val="28"/>
        </w:rPr>
        <w:t>»</w:t>
      </w:r>
      <w:r w:rsidRPr="00592694">
        <w:rPr>
          <w:szCs w:val="28"/>
        </w:rPr>
        <w:t>,</w:t>
      </w:r>
      <w:r>
        <w:rPr>
          <w:szCs w:val="28"/>
        </w:rPr>
        <w:t xml:space="preserve"> </w:t>
      </w:r>
      <w:r w:rsidRPr="00592694">
        <w:rPr>
          <w:szCs w:val="28"/>
        </w:rPr>
        <w:t>Законом Республики Башкортостан от 28 декабря 2007 года № 511-З</w:t>
      </w:r>
      <w:r>
        <w:rPr>
          <w:szCs w:val="28"/>
        </w:rPr>
        <w:tab/>
        <w:t>«</w:t>
      </w:r>
      <w:r w:rsidRPr="00592694">
        <w:rPr>
          <w:szCs w:val="28"/>
        </w:rPr>
        <w:t>О развитии</w:t>
      </w:r>
      <w:r>
        <w:rPr>
          <w:szCs w:val="28"/>
        </w:rPr>
        <w:t xml:space="preserve"> </w:t>
      </w:r>
      <w:r w:rsidRPr="00592694">
        <w:rPr>
          <w:szCs w:val="28"/>
        </w:rPr>
        <w:t>малого и среднего предпринимательства в Республике Башкортостан</w:t>
      </w:r>
      <w:r>
        <w:rPr>
          <w:szCs w:val="28"/>
        </w:rPr>
        <w:t>»</w:t>
      </w:r>
      <w:r w:rsidRPr="00592694">
        <w:rPr>
          <w:szCs w:val="28"/>
        </w:rPr>
        <w:t>,</w:t>
      </w:r>
      <w:r>
        <w:rPr>
          <w:szCs w:val="28"/>
        </w:rPr>
        <w:t xml:space="preserve"> </w:t>
      </w:r>
      <w:r w:rsidR="004F149D" w:rsidRPr="004F149D">
        <w:rPr>
          <w:szCs w:val="28"/>
        </w:rPr>
        <w:t>Постановление</w:t>
      </w:r>
      <w:r w:rsidR="004F149D">
        <w:rPr>
          <w:szCs w:val="28"/>
        </w:rPr>
        <w:t>м</w:t>
      </w:r>
      <w:r w:rsidR="004F149D" w:rsidRPr="004F149D">
        <w:rPr>
          <w:szCs w:val="28"/>
        </w:rPr>
        <w:t xml:space="preserve"> Правительства Р</w:t>
      </w:r>
      <w:r w:rsidR="004F149D">
        <w:rPr>
          <w:szCs w:val="28"/>
        </w:rPr>
        <w:t xml:space="preserve">оссийской </w:t>
      </w:r>
      <w:r w:rsidR="004F149D" w:rsidRPr="004F149D">
        <w:rPr>
          <w:szCs w:val="28"/>
        </w:rPr>
        <w:t>Ф</w:t>
      </w:r>
      <w:r w:rsidR="004F149D">
        <w:rPr>
          <w:szCs w:val="28"/>
        </w:rPr>
        <w:t>едерации</w:t>
      </w:r>
      <w:r w:rsidR="004F149D" w:rsidRPr="004F149D">
        <w:rPr>
          <w:szCs w:val="28"/>
        </w:rPr>
        <w:t xml:space="preserve"> от 21.08.2010 </w:t>
      </w:r>
      <w:r w:rsidR="004F149D">
        <w:rPr>
          <w:szCs w:val="28"/>
        </w:rPr>
        <w:t>№</w:t>
      </w:r>
      <w:r w:rsidR="004F149D" w:rsidRPr="004F149D">
        <w:rPr>
          <w:szCs w:val="28"/>
        </w:rPr>
        <w:t xml:space="preserve"> 645</w:t>
      </w:r>
      <w:r w:rsidR="004F149D">
        <w:rPr>
          <w:szCs w:val="28"/>
        </w:rPr>
        <w:t xml:space="preserve"> «</w:t>
      </w:r>
      <w:r w:rsidR="004F149D" w:rsidRPr="004F149D">
        <w:rPr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4F149D">
        <w:rPr>
          <w:szCs w:val="28"/>
        </w:rPr>
        <w:t>»</w:t>
      </w:r>
      <w:r>
        <w:rPr>
          <w:szCs w:val="28"/>
        </w:rPr>
        <w:t xml:space="preserve">, </w:t>
      </w:r>
      <w:r w:rsidRPr="00592694">
        <w:rPr>
          <w:szCs w:val="28"/>
        </w:rPr>
        <w:t>Совет</w:t>
      </w:r>
      <w:r>
        <w:rPr>
          <w:szCs w:val="28"/>
        </w:rPr>
        <w:t xml:space="preserve"> </w:t>
      </w:r>
      <w:r w:rsidR="009B0DEB">
        <w:rPr>
          <w:szCs w:val="28"/>
        </w:rPr>
        <w:t>сельского поселения</w:t>
      </w:r>
      <w:proofErr w:type="gramEnd"/>
      <w:r w:rsidR="009B0DEB">
        <w:rPr>
          <w:szCs w:val="28"/>
        </w:rPr>
        <w:t xml:space="preserve">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 w:rsidRPr="00592694">
        <w:rPr>
          <w:szCs w:val="28"/>
        </w:rPr>
        <w:t xml:space="preserve">муниципального района </w:t>
      </w:r>
      <w:r>
        <w:rPr>
          <w:szCs w:val="28"/>
        </w:rPr>
        <w:t xml:space="preserve">Салаватский </w:t>
      </w:r>
      <w:r w:rsidRPr="00592694">
        <w:rPr>
          <w:szCs w:val="28"/>
        </w:rPr>
        <w:t>район Республики Башкортостан</w:t>
      </w:r>
    </w:p>
    <w:p w:rsidR="00B2465F" w:rsidRDefault="00B2465F" w:rsidP="00B2465F">
      <w:pPr>
        <w:ind w:firstLine="708"/>
        <w:jc w:val="both"/>
        <w:rPr>
          <w:szCs w:val="28"/>
        </w:rPr>
      </w:pPr>
      <w:proofErr w:type="gramStart"/>
      <w:r w:rsidRPr="00592694">
        <w:rPr>
          <w:szCs w:val="28"/>
        </w:rPr>
        <w:t>Р</w:t>
      </w:r>
      <w:proofErr w:type="gramEnd"/>
      <w:r w:rsidRPr="00592694">
        <w:rPr>
          <w:szCs w:val="28"/>
        </w:rPr>
        <w:t xml:space="preserve"> Е Ш И Л :</w:t>
      </w:r>
    </w:p>
    <w:p w:rsidR="00B2465F" w:rsidRPr="00592694" w:rsidRDefault="00B2465F" w:rsidP="008E7A73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Утвердить  </w:t>
      </w:r>
      <w:r w:rsidRPr="00592694">
        <w:rPr>
          <w:szCs w:val="28"/>
        </w:rPr>
        <w:t>Порядок</w:t>
      </w:r>
      <w:r>
        <w:rPr>
          <w:szCs w:val="28"/>
        </w:rPr>
        <w:t xml:space="preserve"> </w:t>
      </w:r>
      <w:r w:rsidRPr="00592694">
        <w:rPr>
          <w:szCs w:val="28"/>
        </w:rPr>
        <w:t xml:space="preserve"> </w:t>
      </w:r>
      <w:r w:rsidR="008E7A73" w:rsidRPr="00B2465F">
        <w:rPr>
          <w:szCs w:val="28"/>
        </w:rPr>
        <w:t>формирования, ведения, обязательного опубликования перечня муниципального имущества</w:t>
      </w:r>
      <w:r w:rsidR="009B0DEB">
        <w:rPr>
          <w:szCs w:val="28"/>
        </w:rPr>
        <w:t xml:space="preserve"> 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</w:t>
      </w:r>
      <w:r w:rsidR="008E7A73" w:rsidRPr="00B2465F">
        <w:rPr>
          <w:szCs w:val="28"/>
        </w:rPr>
        <w:t xml:space="preserve"> муниципального района </w:t>
      </w:r>
      <w:r w:rsidR="008E7A73">
        <w:rPr>
          <w:szCs w:val="28"/>
        </w:rPr>
        <w:t>Салаватский</w:t>
      </w:r>
      <w:r w:rsidR="008E7A73" w:rsidRPr="00B2465F">
        <w:rPr>
          <w:szCs w:val="28"/>
        </w:rPr>
        <w:t xml:space="preserve"> район Республики Башкортостан</w:t>
      </w:r>
      <w:r w:rsidR="008E7A73">
        <w:rPr>
          <w:szCs w:val="28"/>
        </w:rPr>
        <w:t>,</w:t>
      </w:r>
      <w:r w:rsidR="008E7A73" w:rsidRPr="00B2465F">
        <w:rPr>
          <w:szCs w:val="28"/>
        </w:rPr>
        <w:t xml:space="preserve"> </w:t>
      </w:r>
      <w:r w:rsidR="008E7A73" w:rsidRPr="00EE2096">
        <w:rPr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 xml:space="preserve">тельства в Российской Федерации» </w:t>
      </w:r>
      <w:r>
        <w:rPr>
          <w:szCs w:val="28"/>
        </w:rPr>
        <w:t xml:space="preserve"> </w:t>
      </w:r>
      <w:r w:rsidRPr="00592694">
        <w:rPr>
          <w:szCs w:val="28"/>
        </w:rPr>
        <w:t>(далее - перечень).</w:t>
      </w:r>
      <w:proofErr w:type="gramEnd"/>
    </w:p>
    <w:p w:rsidR="00B2465F" w:rsidRDefault="00B2465F" w:rsidP="00B2465F">
      <w:pPr>
        <w:ind w:firstLine="708"/>
        <w:jc w:val="both"/>
        <w:rPr>
          <w:szCs w:val="28"/>
        </w:rPr>
      </w:pPr>
      <w:r w:rsidRPr="00592694">
        <w:rPr>
          <w:szCs w:val="28"/>
        </w:rPr>
        <w:t xml:space="preserve">2. Администрации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 w:rsidRPr="00592694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D27B28">
        <w:rPr>
          <w:szCs w:val="28"/>
        </w:rPr>
        <w:t xml:space="preserve"> </w:t>
      </w:r>
      <w:r w:rsidRPr="00592694">
        <w:rPr>
          <w:szCs w:val="28"/>
        </w:rPr>
        <w:t>район</w:t>
      </w:r>
      <w:r>
        <w:rPr>
          <w:szCs w:val="28"/>
        </w:rPr>
        <w:t xml:space="preserve"> </w:t>
      </w:r>
      <w:r w:rsidRPr="00592694">
        <w:rPr>
          <w:szCs w:val="28"/>
        </w:rPr>
        <w:t>Республики Башкортостан обеспечить формирование и ведение перечня.</w:t>
      </w:r>
    </w:p>
    <w:p w:rsidR="00B2465F" w:rsidRPr="00592694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B2465F" w:rsidRPr="00592694">
        <w:rPr>
          <w:szCs w:val="28"/>
        </w:rPr>
        <w:t>. Настоящее решение разместить на официальном сайте Администрации</w:t>
      </w:r>
      <w:r w:rsidR="00B2465F">
        <w:rPr>
          <w:szCs w:val="28"/>
        </w:rPr>
        <w:t xml:space="preserve"> </w:t>
      </w:r>
      <w:r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r w:rsidR="00B2465F">
        <w:rPr>
          <w:szCs w:val="28"/>
        </w:rPr>
        <w:t>Салаватский</w:t>
      </w:r>
      <w:r w:rsidR="00B2465F" w:rsidRPr="00D27B28">
        <w:rPr>
          <w:szCs w:val="28"/>
        </w:rPr>
        <w:t xml:space="preserve"> </w:t>
      </w:r>
      <w:r w:rsidR="00B2465F" w:rsidRPr="00592694">
        <w:rPr>
          <w:szCs w:val="28"/>
        </w:rPr>
        <w:t>район Республики Башкортостан.</w:t>
      </w:r>
    </w:p>
    <w:p w:rsidR="00B2465F" w:rsidRPr="00592694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B2465F" w:rsidRPr="00592694">
        <w:rPr>
          <w:szCs w:val="28"/>
        </w:rPr>
        <w:t>.</w:t>
      </w:r>
      <w:r w:rsidR="00C57078">
        <w:rPr>
          <w:szCs w:val="28"/>
        </w:rPr>
        <w:t xml:space="preserve">  </w:t>
      </w:r>
      <w:r w:rsidR="00B2465F" w:rsidRPr="00592694">
        <w:rPr>
          <w:szCs w:val="28"/>
        </w:rPr>
        <w:t xml:space="preserve"> Данное решение вступает в силу со дня его принятия.</w:t>
      </w:r>
    </w:p>
    <w:p w:rsidR="00B2465F" w:rsidRPr="00592694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B2465F" w:rsidRPr="00592694">
        <w:rPr>
          <w:szCs w:val="28"/>
        </w:rPr>
        <w:t xml:space="preserve">. </w:t>
      </w:r>
      <w:proofErr w:type="gramStart"/>
      <w:r w:rsidR="00B2465F" w:rsidRPr="00592694">
        <w:rPr>
          <w:szCs w:val="28"/>
        </w:rPr>
        <w:t>Контроль за</w:t>
      </w:r>
      <w:proofErr w:type="gramEnd"/>
      <w:r w:rsidR="00B2465F" w:rsidRPr="00592694">
        <w:rPr>
          <w:szCs w:val="28"/>
        </w:rPr>
        <w:t xml:space="preserve"> исполнением настоящего решения возложить на</w:t>
      </w:r>
      <w:r w:rsidR="00B2465F">
        <w:rPr>
          <w:szCs w:val="28"/>
        </w:rPr>
        <w:t xml:space="preserve"> </w:t>
      </w:r>
      <w:r w:rsidR="00B2465F" w:rsidRPr="00592694">
        <w:rPr>
          <w:szCs w:val="28"/>
        </w:rPr>
        <w:t>постоянную комисси</w:t>
      </w:r>
      <w:r w:rsidR="00B2465F">
        <w:rPr>
          <w:szCs w:val="28"/>
        </w:rPr>
        <w:t xml:space="preserve">ю Совета </w:t>
      </w:r>
      <w:r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>
        <w:rPr>
          <w:szCs w:val="28"/>
        </w:rPr>
        <w:t xml:space="preserve"> сельсовет </w:t>
      </w:r>
      <w:r w:rsidR="00B2465F">
        <w:rPr>
          <w:szCs w:val="28"/>
        </w:rPr>
        <w:lastRenderedPageBreak/>
        <w:t xml:space="preserve">муниципального района </w:t>
      </w:r>
      <w:r w:rsidR="00B2465F" w:rsidRPr="00592694">
        <w:rPr>
          <w:szCs w:val="28"/>
        </w:rPr>
        <w:t xml:space="preserve"> </w:t>
      </w:r>
      <w:r w:rsidR="00B2465F">
        <w:rPr>
          <w:szCs w:val="28"/>
        </w:rPr>
        <w:t>Салаватский</w:t>
      </w:r>
      <w:r w:rsidR="00B2465F" w:rsidRPr="00D27B28">
        <w:rPr>
          <w:szCs w:val="28"/>
        </w:rPr>
        <w:t xml:space="preserve"> </w:t>
      </w:r>
      <w:r w:rsidR="00B2465F" w:rsidRPr="00592694">
        <w:rPr>
          <w:szCs w:val="28"/>
        </w:rPr>
        <w:t>район</w:t>
      </w:r>
      <w:r w:rsidR="00B2465F" w:rsidRPr="00D27B28">
        <w:t xml:space="preserve"> </w:t>
      </w:r>
      <w:r w:rsidR="00B2465F" w:rsidRPr="00D27B28">
        <w:rPr>
          <w:szCs w:val="28"/>
        </w:rPr>
        <w:t>Республики Башкортостан</w:t>
      </w:r>
      <w:r w:rsidR="00B2465F" w:rsidRPr="00592694">
        <w:rPr>
          <w:szCs w:val="28"/>
        </w:rPr>
        <w:t xml:space="preserve"> </w:t>
      </w:r>
      <w:r w:rsidR="00B2465F" w:rsidRPr="00C57078">
        <w:rPr>
          <w:szCs w:val="28"/>
        </w:rPr>
        <w:t>по бюджету, налогам и вопросам собственности.</w:t>
      </w:r>
      <w:r w:rsidR="00B2465F" w:rsidRPr="00592694">
        <w:rPr>
          <w:szCs w:val="28"/>
        </w:rPr>
        <w:t xml:space="preserve"> </w:t>
      </w:r>
    </w:p>
    <w:p w:rsidR="00B2465F" w:rsidRDefault="00B2465F" w:rsidP="00B2465F">
      <w:pPr>
        <w:jc w:val="both"/>
        <w:rPr>
          <w:szCs w:val="28"/>
        </w:rPr>
      </w:pPr>
    </w:p>
    <w:p w:rsidR="00D6536E" w:rsidRDefault="00D6536E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C57078">
      <w:pPr>
        <w:jc w:val="both"/>
        <w:rPr>
          <w:szCs w:val="28"/>
        </w:rPr>
      </w:pPr>
      <w:r>
        <w:rPr>
          <w:szCs w:val="28"/>
        </w:rPr>
        <w:t>Глава сельского поселения</w:t>
      </w:r>
    </w:p>
    <w:p w:rsidR="00C57078" w:rsidRDefault="00C57078" w:rsidP="00C57078">
      <w:pPr>
        <w:jc w:val="both"/>
        <w:rPr>
          <w:szCs w:val="28"/>
        </w:rPr>
      </w:pP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сельсовет                                               А.А. Аскаров</w:t>
      </w: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C57078" w:rsidRDefault="00C57078" w:rsidP="00B2465F">
      <w:pPr>
        <w:jc w:val="right"/>
        <w:rPr>
          <w:szCs w:val="28"/>
        </w:rPr>
      </w:pPr>
    </w:p>
    <w:p w:rsidR="00B2465F" w:rsidRDefault="00B2465F" w:rsidP="00B2465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B0DEB" w:rsidRDefault="00B2465F" w:rsidP="00B2465F">
      <w:pPr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9B0DEB" w:rsidRDefault="00B2465F" w:rsidP="00B2465F">
      <w:pPr>
        <w:jc w:val="right"/>
        <w:rPr>
          <w:szCs w:val="28"/>
        </w:rPr>
      </w:pPr>
      <w:r>
        <w:rPr>
          <w:szCs w:val="28"/>
        </w:rPr>
        <w:t xml:space="preserve"> </w:t>
      </w:r>
      <w:r w:rsidR="009B0DEB">
        <w:rPr>
          <w:szCs w:val="28"/>
        </w:rPr>
        <w:t>сельского поселения</w:t>
      </w:r>
      <w:r w:rsidR="00C57078">
        <w:rPr>
          <w:szCs w:val="28"/>
        </w:rPr>
        <w:t xml:space="preserve">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</w:p>
    <w:p w:rsidR="00B2465F" w:rsidRDefault="00B2465F" w:rsidP="00B2465F">
      <w:pPr>
        <w:jc w:val="right"/>
        <w:rPr>
          <w:szCs w:val="28"/>
        </w:rPr>
      </w:pPr>
      <w:r>
        <w:rPr>
          <w:szCs w:val="28"/>
        </w:rPr>
        <w:t>муниципального</w:t>
      </w:r>
      <w:r w:rsidR="009B0DEB">
        <w:rPr>
          <w:szCs w:val="28"/>
        </w:rPr>
        <w:t xml:space="preserve"> </w:t>
      </w:r>
      <w:r>
        <w:rPr>
          <w:szCs w:val="28"/>
        </w:rPr>
        <w:t>района Салаватский район</w:t>
      </w:r>
    </w:p>
    <w:p w:rsidR="00B2465F" w:rsidRDefault="00B2465F" w:rsidP="00B2465F">
      <w:pPr>
        <w:jc w:val="right"/>
        <w:rPr>
          <w:szCs w:val="28"/>
        </w:rPr>
      </w:pPr>
      <w:r>
        <w:rPr>
          <w:szCs w:val="28"/>
        </w:rPr>
        <w:t>Республики Башкортостан</w:t>
      </w:r>
    </w:p>
    <w:p w:rsidR="00B2465F" w:rsidRDefault="00C57078" w:rsidP="00B2465F">
      <w:pPr>
        <w:jc w:val="right"/>
        <w:rPr>
          <w:szCs w:val="28"/>
        </w:rPr>
      </w:pPr>
      <w:r>
        <w:rPr>
          <w:szCs w:val="28"/>
        </w:rPr>
        <w:t>от 29 декабря</w:t>
      </w:r>
      <w:r w:rsidR="00B2465F">
        <w:rPr>
          <w:szCs w:val="28"/>
        </w:rPr>
        <w:t xml:space="preserve"> </w:t>
      </w:r>
      <w:r>
        <w:rPr>
          <w:szCs w:val="28"/>
        </w:rPr>
        <w:t>2018</w:t>
      </w:r>
      <w:r w:rsidR="00B2465F">
        <w:rPr>
          <w:szCs w:val="28"/>
        </w:rPr>
        <w:t xml:space="preserve">г. № </w:t>
      </w:r>
      <w:r>
        <w:rPr>
          <w:szCs w:val="28"/>
        </w:rPr>
        <w:t>89</w:t>
      </w:r>
    </w:p>
    <w:p w:rsidR="00B2465F" w:rsidRDefault="00B2465F" w:rsidP="00B2465F">
      <w:pPr>
        <w:jc w:val="center"/>
        <w:rPr>
          <w:szCs w:val="28"/>
        </w:rPr>
      </w:pPr>
    </w:p>
    <w:p w:rsidR="00B2465F" w:rsidRDefault="00B2465F" w:rsidP="00520B32">
      <w:pPr>
        <w:ind w:firstLine="0"/>
        <w:jc w:val="center"/>
        <w:rPr>
          <w:szCs w:val="28"/>
        </w:rPr>
      </w:pPr>
      <w:r>
        <w:rPr>
          <w:szCs w:val="28"/>
        </w:rPr>
        <w:t>Порядок</w:t>
      </w:r>
    </w:p>
    <w:p w:rsidR="00B2465F" w:rsidRDefault="00B2465F" w:rsidP="00B8714A">
      <w:pPr>
        <w:ind w:firstLine="0"/>
        <w:jc w:val="center"/>
        <w:rPr>
          <w:szCs w:val="28"/>
        </w:rPr>
      </w:pPr>
      <w:r>
        <w:rPr>
          <w:szCs w:val="28"/>
        </w:rPr>
        <w:t>формирования, ведения, обязательного опубликования перечня</w:t>
      </w:r>
    </w:p>
    <w:p w:rsidR="00B2465F" w:rsidRDefault="00B2465F" w:rsidP="008E7A73">
      <w:pPr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муниципального имущества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r w:rsidR="00B8714A">
        <w:rPr>
          <w:szCs w:val="28"/>
        </w:rPr>
        <w:t>Салаватский</w:t>
      </w:r>
      <w:r>
        <w:rPr>
          <w:szCs w:val="28"/>
        </w:rPr>
        <w:t xml:space="preserve"> район</w:t>
      </w:r>
      <w:r w:rsidR="00B8714A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8E7A73">
        <w:rPr>
          <w:szCs w:val="28"/>
        </w:rPr>
        <w:t>,</w:t>
      </w:r>
      <w:r>
        <w:rPr>
          <w:szCs w:val="28"/>
        </w:rPr>
        <w:t xml:space="preserve"> </w:t>
      </w:r>
      <w:r w:rsidR="008E7A73" w:rsidRPr="00EE2096">
        <w:rPr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>тельства в Российской Федерации»</w:t>
      </w:r>
    </w:p>
    <w:p w:rsidR="008E7A73" w:rsidRDefault="008E7A73" w:rsidP="008E7A73">
      <w:pPr>
        <w:ind w:firstLine="0"/>
        <w:jc w:val="center"/>
        <w:rPr>
          <w:szCs w:val="28"/>
        </w:rPr>
      </w:pPr>
    </w:p>
    <w:p w:rsidR="00B2465F" w:rsidRDefault="00B2465F" w:rsidP="00B8714A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Порядок определяет правила формирования, ведения, обязательного опубликования перечня муниципального имущества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r w:rsidR="00B8714A">
        <w:rPr>
          <w:szCs w:val="28"/>
        </w:rPr>
        <w:t>Салаватский</w:t>
      </w:r>
      <w:r>
        <w:rPr>
          <w:szCs w:val="28"/>
        </w:rPr>
        <w:t xml:space="preserve"> район Республики Башкортостан,</w:t>
      </w:r>
      <w:r w:rsidR="00B8714A">
        <w:rPr>
          <w:szCs w:val="28"/>
        </w:rPr>
        <w:t xml:space="preserve"> </w:t>
      </w:r>
      <w:r w:rsidR="008E7A73" w:rsidRPr="00EE2096">
        <w:rPr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 xml:space="preserve">тельства в Российской Федерации» (далее - перечень), </w:t>
      </w:r>
      <w:r>
        <w:rPr>
          <w:szCs w:val="28"/>
        </w:rPr>
        <w:t>в целях предоставления во владение и (или</w:t>
      </w:r>
      <w:proofErr w:type="gramEnd"/>
      <w:r>
        <w:rPr>
          <w:szCs w:val="28"/>
        </w:rPr>
        <w:t>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20B32" w:rsidRPr="00EE2096" w:rsidRDefault="00520B32" w:rsidP="00520B32">
      <w:pPr>
        <w:jc w:val="both"/>
        <w:rPr>
          <w:szCs w:val="28"/>
        </w:rPr>
      </w:pPr>
      <w:bookmarkStart w:id="0" w:name="sub_1002"/>
      <w:r w:rsidRPr="00EE2096">
        <w:rPr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520B32" w:rsidRPr="00EE2096" w:rsidRDefault="00520B32" w:rsidP="00520B32">
      <w:pPr>
        <w:jc w:val="both"/>
        <w:rPr>
          <w:szCs w:val="28"/>
        </w:rPr>
      </w:pPr>
      <w:bookmarkStart w:id="1" w:name="sub_1021"/>
      <w:bookmarkEnd w:id="0"/>
      <w:r w:rsidRPr="00EE2096">
        <w:rPr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520B32" w:rsidRPr="00EE2096" w:rsidRDefault="00520B32" w:rsidP="00520B32">
      <w:pPr>
        <w:jc w:val="both"/>
        <w:rPr>
          <w:szCs w:val="28"/>
        </w:rPr>
      </w:pPr>
      <w:bookmarkStart w:id="2" w:name="sub_1022"/>
      <w:bookmarkEnd w:id="1"/>
      <w:r w:rsidRPr="00EE2096">
        <w:rPr>
          <w:szCs w:val="28"/>
        </w:rPr>
        <w:t>б) муниципальное имущество не ограничено в обороте;</w:t>
      </w:r>
    </w:p>
    <w:p w:rsidR="00520B32" w:rsidRPr="00EE2096" w:rsidRDefault="00520B32" w:rsidP="00520B32">
      <w:pPr>
        <w:jc w:val="both"/>
        <w:rPr>
          <w:szCs w:val="28"/>
        </w:rPr>
      </w:pPr>
      <w:bookmarkStart w:id="3" w:name="sub_1023"/>
      <w:bookmarkEnd w:id="2"/>
      <w:r w:rsidRPr="00EE2096">
        <w:rPr>
          <w:szCs w:val="28"/>
        </w:rPr>
        <w:t>в) муниципальное имущество не является объектом религиозного назначения;</w:t>
      </w:r>
    </w:p>
    <w:p w:rsidR="00520B32" w:rsidRPr="00EE2096" w:rsidRDefault="00520B32" w:rsidP="00520B32">
      <w:pPr>
        <w:jc w:val="both"/>
        <w:rPr>
          <w:szCs w:val="28"/>
        </w:rPr>
      </w:pPr>
      <w:bookmarkStart w:id="4" w:name="sub_1024"/>
      <w:bookmarkEnd w:id="3"/>
      <w:r w:rsidRPr="00EE2096">
        <w:rPr>
          <w:szCs w:val="28"/>
        </w:rPr>
        <w:t>г) муниципальное имущество не является объектом незавершенного строительства;</w:t>
      </w:r>
    </w:p>
    <w:p w:rsidR="00520B32" w:rsidRPr="00EE2096" w:rsidRDefault="00520B32" w:rsidP="00520B32">
      <w:pPr>
        <w:jc w:val="both"/>
        <w:rPr>
          <w:szCs w:val="28"/>
        </w:rPr>
      </w:pPr>
      <w:bookmarkStart w:id="5" w:name="sub_1025"/>
      <w:bookmarkEnd w:id="4"/>
      <w:r w:rsidRPr="00EE2096">
        <w:rPr>
          <w:szCs w:val="28"/>
        </w:rPr>
        <w:t>д) в отношении муниципальное имущества не принято решение администрации  о предоставлении его иным лицам;</w:t>
      </w:r>
    </w:p>
    <w:p w:rsidR="00520B32" w:rsidRPr="00EE2096" w:rsidRDefault="00520B32" w:rsidP="00520B32">
      <w:pPr>
        <w:jc w:val="both"/>
        <w:rPr>
          <w:szCs w:val="28"/>
        </w:rPr>
      </w:pPr>
      <w:bookmarkStart w:id="6" w:name="sub_1026"/>
      <w:bookmarkEnd w:id="5"/>
      <w:r w:rsidRPr="00EE2096">
        <w:rPr>
          <w:szCs w:val="28"/>
        </w:rPr>
        <w:t>е) муниципальное имущество не включено в прогнозный план (программу) приватизации муниципального  имущества, находящегося в собственности муниципального района;</w:t>
      </w:r>
    </w:p>
    <w:p w:rsidR="00520B32" w:rsidRPr="00EE2096" w:rsidRDefault="00520B32" w:rsidP="00520B32">
      <w:pPr>
        <w:jc w:val="both"/>
        <w:rPr>
          <w:szCs w:val="28"/>
        </w:rPr>
      </w:pPr>
      <w:bookmarkStart w:id="7" w:name="sub_1027"/>
      <w:bookmarkEnd w:id="6"/>
      <w:r w:rsidRPr="00EE2096">
        <w:rPr>
          <w:szCs w:val="28"/>
        </w:rPr>
        <w:t>ж) муниципальное имущество не признано аварийным и подлежащим сносу или реконструкции.</w:t>
      </w:r>
    </w:p>
    <w:p w:rsidR="00520B32" w:rsidRPr="00EE2096" w:rsidRDefault="00520B32" w:rsidP="00520B32">
      <w:pPr>
        <w:jc w:val="both"/>
        <w:rPr>
          <w:szCs w:val="28"/>
        </w:rPr>
      </w:pPr>
      <w:bookmarkStart w:id="8" w:name="sub_1003"/>
      <w:bookmarkEnd w:id="7"/>
      <w:r w:rsidRPr="00EE2096">
        <w:rPr>
          <w:szCs w:val="28"/>
        </w:rPr>
        <w:t xml:space="preserve">3. </w:t>
      </w:r>
      <w:proofErr w:type="gramStart"/>
      <w:r w:rsidRPr="00EE2096">
        <w:rPr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</w:t>
      </w:r>
      <w:r w:rsidRPr="00EE2096">
        <w:rPr>
          <w:szCs w:val="28"/>
        </w:rPr>
        <w:lastRenderedPageBreak/>
        <w:t xml:space="preserve">муниципальном имуществе из перечня осуществляются постановлением </w:t>
      </w:r>
      <w:r>
        <w:rPr>
          <w:szCs w:val="28"/>
        </w:rPr>
        <w:t>А</w:t>
      </w:r>
      <w:r w:rsidRPr="00EE2096">
        <w:rPr>
          <w:szCs w:val="28"/>
        </w:rPr>
        <w:t xml:space="preserve">дминистрации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(далее - уполномоченный орган) об утверждении перечня или о внесении в него изменений на основе предложений </w:t>
      </w:r>
      <w:r w:rsidRPr="00520B32">
        <w:rPr>
          <w:szCs w:val="28"/>
        </w:rPr>
        <w:t>федеральных органов исполнительной власти, органов государственной власти субъектов Российской Федерации, органов</w:t>
      </w:r>
      <w:proofErr w:type="gramEnd"/>
      <w:r w:rsidRPr="00520B32">
        <w:rPr>
          <w:szCs w:val="28"/>
        </w:rPr>
        <w:t xml:space="preserve"> местного самоуправления, общероссийских некоммерческих организаций, выражающих интересы субъектов малого и среднего предпринимательства, организаций, образующ</w:t>
      </w:r>
      <w:r w:rsidRPr="00EE2096">
        <w:rPr>
          <w:szCs w:val="28"/>
        </w:rPr>
        <w:t>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bookmarkEnd w:id="8"/>
    <w:p w:rsidR="00520B32" w:rsidRPr="00EE2096" w:rsidRDefault="00520B32" w:rsidP="00520B32">
      <w:pPr>
        <w:jc w:val="both"/>
        <w:rPr>
          <w:szCs w:val="28"/>
        </w:rPr>
      </w:pPr>
      <w:r w:rsidRPr="00EE2096">
        <w:rPr>
          <w:szCs w:val="28"/>
        </w:rPr>
        <w:t xml:space="preserve">Внесение в перечень изменений, не предусматривающих исключения из перечня муниципального  имущества, осуществляется не позднее 10 рабочих дней </w:t>
      </w:r>
      <w:proofErr w:type="gramStart"/>
      <w:r w:rsidRPr="00EE2096">
        <w:rPr>
          <w:szCs w:val="28"/>
        </w:rPr>
        <w:t>с даты внесения</w:t>
      </w:r>
      <w:proofErr w:type="gramEnd"/>
      <w:r w:rsidRPr="00EE2096">
        <w:rPr>
          <w:szCs w:val="28"/>
        </w:rPr>
        <w:t xml:space="preserve"> соответствующих изменений в реестр муниципального имущества.</w:t>
      </w:r>
    </w:p>
    <w:p w:rsidR="00520B32" w:rsidRPr="00EE2096" w:rsidRDefault="00520B32" w:rsidP="00520B32">
      <w:pPr>
        <w:jc w:val="both"/>
        <w:rPr>
          <w:szCs w:val="28"/>
        </w:rPr>
      </w:pPr>
      <w:bookmarkStart w:id="9" w:name="sub_1004"/>
      <w:r w:rsidRPr="00EE2096">
        <w:rPr>
          <w:szCs w:val="28"/>
        </w:rPr>
        <w:t xml:space="preserve">4. Рассмотрение предложения, указанного в пункте 3 настоящих Правил, осуществляется </w:t>
      </w:r>
      <w:r>
        <w:rPr>
          <w:szCs w:val="28"/>
        </w:rPr>
        <w:t>А</w:t>
      </w:r>
      <w:r w:rsidRPr="00EE2096">
        <w:rPr>
          <w:szCs w:val="28"/>
        </w:rPr>
        <w:t xml:space="preserve">дминистрацией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в течение 30 календарных дней </w:t>
      </w:r>
      <w:proofErr w:type="gramStart"/>
      <w:r w:rsidRPr="00EE2096">
        <w:rPr>
          <w:szCs w:val="28"/>
        </w:rPr>
        <w:t>с даты</w:t>
      </w:r>
      <w:proofErr w:type="gramEnd"/>
      <w:r w:rsidRPr="00EE2096">
        <w:rPr>
          <w:szCs w:val="28"/>
        </w:rPr>
        <w:t xml:space="preserve"> его поступления. По результатам рассмотрения предложения </w:t>
      </w:r>
      <w:r>
        <w:rPr>
          <w:szCs w:val="28"/>
        </w:rPr>
        <w:t>уполномоченным органом</w:t>
      </w:r>
      <w:r w:rsidRPr="00EE2096">
        <w:rPr>
          <w:szCs w:val="28"/>
        </w:rPr>
        <w:t xml:space="preserve"> принимается одно из следующих решений:</w:t>
      </w:r>
    </w:p>
    <w:p w:rsidR="00520B32" w:rsidRPr="00EE2096" w:rsidRDefault="00520B32" w:rsidP="00520B32">
      <w:pPr>
        <w:jc w:val="both"/>
        <w:rPr>
          <w:szCs w:val="28"/>
        </w:rPr>
      </w:pPr>
      <w:bookmarkStart w:id="10" w:name="sub_1041"/>
      <w:bookmarkEnd w:id="9"/>
      <w:r w:rsidRPr="00EE2096">
        <w:rPr>
          <w:szCs w:val="28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2 настоящих Правил;</w:t>
      </w:r>
    </w:p>
    <w:p w:rsidR="00520B32" w:rsidRPr="00EE2096" w:rsidRDefault="00520B32" w:rsidP="00520B32">
      <w:pPr>
        <w:jc w:val="both"/>
        <w:rPr>
          <w:szCs w:val="28"/>
        </w:rPr>
      </w:pPr>
      <w:bookmarkStart w:id="11" w:name="sub_1042"/>
      <w:bookmarkEnd w:id="10"/>
      <w:r w:rsidRPr="00EE2096">
        <w:rPr>
          <w:szCs w:val="28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6 и 7 настоящих Правил;</w:t>
      </w:r>
    </w:p>
    <w:p w:rsidR="00520B32" w:rsidRPr="00EE2096" w:rsidRDefault="00520B32" w:rsidP="00520B32">
      <w:pPr>
        <w:jc w:val="both"/>
        <w:rPr>
          <w:szCs w:val="28"/>
        </w:rPr>
      </w:pPr>
      <w:bookmarkStart w:id="12" w:name="sub_1043"/>
      <w:bookmarkEnd w:id="11"/>
      <w:r w:rsidRPr="00EE2096">
        <w:rPr>
          <w:szCs w:val="28"/>
        </w:rPr>
        <w:t>в) об отказе в учете предложения.</w:t>
      </w:r>
    </w:p>
    <w:p w:rsidR="00520B32" w:rsidRPr="00EE2096" w:rsidRDefault="00520B32" w:rsidP="00520B32">
      <w:pPr>
        <w:jc w:val="both"/>
        <w:rPr>
          <w:szCs w:val="28"/>
        </w:rPr>
      </w:pPr>
      <w:bookmarkStart w:id="13" w:name="sub_1005"/>
      <w:bookmarkEnd w:id="12"/>
      <w:r w:rsidRPr="00EE2096">
        <w:rPr>
          <w:szCs w:val="28"/>
        </w:rPr>
        <w:t xml:space="preserve">5. В случае принятия решения об отказе в учете предложения, указанного в пункте 3 настоящих Правил, </w:t>
      </w:r>
      <w:r>
        <w:rPr>
          <w:szCs w:val="28"/>
        </w:rPr>
        <w:t>А</w:t>
      </w:r>
      <w:r w:rsidRPr="00EE2096">
        <w:rPr>
          <w:szCs w:val="28"/>
        </w:rPr>
        <w:t xml:space="preserve">дминистрация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520B32" w:rsidRPr="00EE2096" w:rsidRDefault="00520B32" w:rsidP="00520B32">
      <w:pPr>
        <w:jc w:val="both"/>
        <w:rPr>
          <w:szCs w:val="28"/>
        </w:rPr>
      </w:pPr>
      <w:bookmarkStart w:id="14" w:name="sub_1006"/>
      <w:bookmarkEnd w:id="13"/>
      <w:r w:rsidRPr="00EE2096">
        <w:rPr>
          <w:szCs w:val="28"/>
        </w:rPr>
        <w:t xml:space="preserve">6. </w:t>
      </w:r>
      <w:proofErr w:type="gramStart"/>
      <w:r w:rsidRPr="00EE2096">
        <w:rPr>
          <w:szCs w:val="28"/>
        </w:rPr>
        <w:t xml:space="preserve">Администрация </w:t>
      </w:r>
      <w:r w:rsidR="009B0DEB">
        <w:rPr>
          <w:szCs w:val="28"/>
        </w:rPr>
        <w:t>сельского поселения</w:t>
      </w:r>
      <w:r w:rsidR="00C57078" w:rsidRPr="00C57078">
        <w:rPr>
          <w:szCs w:val="28"/>
        </w:rPr>
        <w:t xml:space="preserve"> </w:t>
      </w:r>
      <w:proofErr w:type="spellStart"/>
      <w:r w:rsidR="00C57078">
        <w:rPr>
          <w:szCs w:val="28"/>
        </w:rPr>
        <w:t>Мечетлинский</w:t>
      </w:r>
      <w:proofErr w:type="spellEnd"/>
      <w:r w:rsidR="00C57078">
        <w:rPr>
          <w:szCs w:val="28"/>
        </w:rPr>
        <w:t xml:space="preserve"> </w:t>
      </w:r>
      <w:r w:rsidR="009B0DEB">
        <w:rPr>
          <w:szCs w:val="28"/>
        </w:rPr>
        <w:t xml:space="preserve">сельсовет </w:t>
      </w:r>
      <w:r w:rsidRPr="00EE2096"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 w:rsidRPr="00EE2096">
        <w:rPr>
          <w:szCs w:val="28"/>
        </w:rPr>
        <w:t xml:space="preserve"> район Республики Башкортостан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520B32" w:rsidRPr="00EE2096" w:rsidRDefault="00520B32" w:rsidP="00520B32">
      <w:pPr>
        <w:jc w:val="both"/>
        <w:rPr>
          <w:szCs w:val="28"/>
        </w:rPr>
      </w:pPr>
      <w:bookmarkStart w:id="15" w:name="sub_1061"/>
      <w:bookmarkEnd w:id="14"/>
      <w:r w:rsidRPr="00EE2096">
        <w:rPr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520B32" w:rsidRPr="00EE2096" w:rsidRDefault="00520B32" w:rsidP="00520B32">
      <w:pPr>
        <w:jc w:val="both"/>
        <w:rPr>
          <w:szCs w:val="28"/>
        </w:rPr>
      </w:pPr>
      <w:bookmarkStart w:id="16" w:name="sub_1062"/>
      <w:bookmarkEnd w:id="15"/>
      <w:r w:rsidRPr="00EE2096">
        <w:rPr>
          <w:szCs w:val="28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</w:t>
      </w:r>
      <w:r w:rsidRPr="00EE2096">
        <w:rPr>
          <w:szCs w:val="28"/>
        </w:rPr>
        <w:lastRenderedPageBreak/>
        <w:t>осуществлено без проведения аукциона (конкурса) в случаях, предусмотренных муниципальным законом "О защите конкуренции".</w:t>
      </w:r>
    </w:p>
    <w:p w:rsidR="00520B32" w:rsidRPr="00EE2096" w:rsidRDefault="00520B32" w:rsidP="00520B32">
      <w:pPr>
        <w:jc w:val="both"/>
        <w:rPr>
          <w:szCs w:val="28"/>
        </w:rPr>
      </w:pPr>
      <w:bookmarkStart w:id="17" w:name="sub_1007"/>
      <w:bookmarkEnd w:id="16"/>
      <w:r w:rsidRPr="00EE2096">
        <w:rPr>
          <w:szCs w:val="28"/>
        </w:rPr>
        <w:t xml:space="preserve">7. Администрация </w:t>
      </w:r>
      <w:r w:rsidR="009B0DEB">
        <w:rPr>
          <w:szCs w:val="28"/>
        </w:rPr>
        <w:t>сельского поселения</w:t>
      </w:r>
      <w:r w:rsidR="00C57078" w:rsidRPr="00C57078">
        <w:rPr>
          <w:szCs w:val="28"/>
        </w:rPr>
        <w:t xml:space="preserve"> </w:t>
      </w:r>
      <w:proofErr w:type="spellStart"/>
      <w:r w:rsidR="00C57078">
        <w:rPr>
          <w:szCs w:val="28"/>
        </w:rPr>
        <w:t>Мечетлинский</w:t>
      </w:r>
      <w:proofErr w:type="spellEnd"/>
      <w:r w:rsidR="00C57078">
        <w:rPr>
          <w:szCs w:val="28"/>
        </w:rPr>
        <w:t xml:space="preserve"> </w:t>
      </w:r>
      <w:r w:rsidR="009B0DEB">
        <w:rPr>
          <w:szCs w:val="28"/>
        </w:rPr>
        <w:t xml:space="preserve">сельсовет </w:t>
      </w:r>
      <w:r w:rsidRPr="00EE2096">
        <w:rPr>
          <w:szCs w:val="28"/>
        </w:rPr>
        <w:t xml:space="preserve">муниципального района </w:t>
      </w:r>
      <w:proofErr w:type="spellStart"/>
      <w:r w:rsidR="00A144EB">
        <w:rPr>
          <w:szCs w:val="28"/>
        </w:rPr>
        <w:t>Салаватский</w:t>
      </w:r>
      <w:proofErr w:type="spellEnd"/>
      <w:r w:rsidRPr="00EE2096">
        <w:rPr>
          <w:szCs w:val="28"/>
        </w:rPr>
        <w:t xml:space="preserve"> район Республики Башкортостан исключает сведения о муниципальном имуществе из перечня в одном из следующих случаев:</w:t>
      </w:r>
    </w:p>
    <w:p w:rsidR="00520B32" w:rsidRPr="00EE2096" w:rsidRDefault="00520B32" w:rsidP="00520B32">
      <w:pPr>
        <w:jc w:val="both"/>
        <w:rPr>
          <w:szCs w:val="28"/>
        </w:rPr>
      </w:pPr>
      <w:bookmarkStart w:id="18" w:name="sub_1071"/>
      <w:bookmarkEnd w:id="17"/>
      <w:r w:rsidRPr="00EE2096">
        <w:rPr>
          <w:szCs w:val="28"/>
        </w:rPr>
        <w:t xml:space="preserve">а) в отношении муниципального имущества в установленном порядке принято решение </w:t>
      </w:r>
      <w:r w:rsidR="00A144EB">
        <w:rPr>
          <w:szCs w:val="28"/>
        </w:rPr>
        <w:t>А</w:t>
      </w:r>
      <w:r w:rsidRPr="00EE2096">
        <w:rPr>
          <w:szCs w:val="28"/>
        </w:rPr>
        <w:t xml:space="preserve">дминистрации </w:t>
      </w:r>
      <w:r w:rsidR="009B0DEB">
        <w:rPr>
          <w:szCs w:val="28"/>
        </w:rPr>
        <w:t xml:space="preserve">сельского поселения </w:t>
      </w:r>
      <w:proofErr w:type="spellStart"/>
      <w:r w:rsidR="00C57078">
        <w:rPr>
          <w:szCs w:val="28"/>
        </w:rPr>
        <w:t>Мечетлинский</w:t>
      </w:r>
      <w:proofErr w:type="spellEnd"/>
      <w:r w:rsidR="00C57078">
        <w:rPr>
          <w:szCs w:val="28"/>
        </w:rPr>
        <w:t xml:space="preserve"> </w:t>
      </w:r>
      <w:r w:rsidR="009B0DEB">
        <w:rPr>
          <w:szCs w:val="28"/>
        </w:rPr>
        <w:t xml:space="preserve">сельсовет </w:t>
      </w:r>
      <w:bookmarkStart w:id="19" w:name="_GoBack"/>
      <w:bookmarkEnd w:id="19"/>
      <w:r w:rsidRPr="00EE2096">
        <w:rPr>
          <w:szCs w:val="28"/>
        </w:rPr>
        <w:t xml:space="preserve">муниципального района </w:t>
      </w:r>
      <w:proofErr w:type="spellStart"/>
      <w:r w:rsidR="00A144EB">
        <w:rPr>
          <w:szCs w:val="28"/>
        </w:rPr>
        <w:t>Салаватский</w:t>
      </w:r>
      <w:proofErr w:type="spellEnd"/>
      <w:r w:rsidRPr="00EE2096">
        <w:rPr>
          <w:szCs w:val="28"/>
        </w:rPr>
        <w:t xml:space="preserve"> район Республики Башкортостан о его использовании для государственных или муниципальных нужд либо для иных целей;</w:t>
      </w:r>
    </w:p>
    <w:p w:rsidR="00520B32" w:rsidRPr="00EE2096" w:rsidRDefault="00520B32" w:rsidP="00520B32">
      <w:pPr>
        <w:jc w:val="both"/>
        <w:rPr>
          <w:szCs w:val="28"/>
        </w:rPr>
      </w:pPr>
      <w:bookmarkStart w:id="20" w:name="sub_1072"/>
      <w:bookmarkEnd w:id="18"/>
      <w:r w:rsidRPr="00EE2096">
        <w:rPr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520B32" w:rsidRPr="00263260" w:rsidRDefault="00520B32" w:rsidP="00520B32">
      <w:pPr>
        <w:pStyle w:val="1"/>
        <w:shd w:val="clear" w:color="auto" w:fill="FFFFFF"/>
        <w:spacing w:before="0" w:after="0" w:line="258" w:lineRule="atLeast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1" w:name="sub_1008"/>
      <w:bookmarkEnd w:id="20"/>
      <w:r w:rsidRPr="002632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от 24.07.2007 N 209-ФЗ  </w:t>
      </w:r>
      <w:r w:rsidR="00A144E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3260">
        <w:rPr>
          <w:rFonts w:ascii="Times New Roman" w:hAnsi="Times New Roman" w:cs="Times New Roman"/>
          <w:b w:val="0"/>
          <w:bCs w:val="0"/>
          <w:sz w:val="28"/>
          <w:szCs w:val="28"/>
        </w:rPr>
        <w:t>О развитии малого и среднего предпринимательства в Российской Федерации</w:t>
      </w:r>
      <w:r w:rsidR="00A144EB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26326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20B32" w:rsidRPr="00EE2096" w:rsidRDefault="00520B32" w:rsidP="00520B32">
      <w:pPr>
        <w:jc w:val="both"/>
        <w:rPr>
          <w:szCs w:val="28"/>
        </w:rPr>
      </w:pPr>
      <w:bookmarkStart w:id="22" w:name="sub_1009"/>
      <w:bookmarkEnd w:id="21"/>
      <w:r w:rsidRPr="00EE2096">
        <w:rPr>
          <w:szCs w:val="28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520B32" w:rsidRPr="00EE2096" w:rsidRDefault="00520B32" w:rsidP="00520B32">
      <w:pPr>
        <w:jc w:val="both"/>
        <w:rPr>
          <w:szCs w:val="28"/>
        </w:rPr>
      </w:pPr>
      <w:bookmarkStart w:id="23" w:name="sub_1010"/>
      <w:bookmarkEnd w:id="22"/>
      <w:r w:rsidRPr="00EE2096">
        <w:rPr>
          <w:szCs w:val="28"/>
        </w:rPr>
        <w:t xml:space="preserve">10. Ведение перечня осуществляется </w:t>
      </w:r>
      <w:r w:rsidRPr="00A144EB">
        <w:rPr>
          <w:szCs w:val="28"/>
        </w:rPr>
        <w:t>уполномоченным</w:t>
      </w:r>
      <w:r w:rsidRPr="00EE2096">
        <w:rPr>
          <w:szCs w:val="28"/>
        </w:rPr>
        <w:t xml:space="preserve"> органом в электронной форме.</w:t>
      </w:r>
    </w:p>
    <w:p w:rsidR="00520B32" w:rsidRPr="00EE2096" w:rsidRDefault="00520B32" w:rsidP="00520B32">
      <w:pPr>
        <w:jc w:val="both"/>
        <w:rPr>
          <w:szCs w:val="28"/>
        </w:rPr>
      </w:pPr>
      <w:bookmarkStart w:id="24" w:name="sub_1011"/>
      <w:bookmarkEnd w:id="23"/>
      <w:r w:rsidRPr="00EE2096">
        <w:rPr>
          <w:szCs w:val="28"/>
        </w:rPr>
        <w:t>11. Перечень и внесенные в него изменения подлежат:</w:t>
      </w:r>
    </w:p>
    <w:p w:rsidR="00520B32" w:rsidRPr="00EE2096" w:rsidRDefault="00520B32" w:rsidP="00520B32">
      <w:pPr>
        <w:jc w:val="both"/>
        <w:rPr>
          <w:szCs w:val="28"/>
        </w:rPr>
      </w:pPr>
      <w:bookmarkStart w:id="25" w:name="sub_1111"/>
      <w:bookmarkEnd w:id="24"/>
      <w:r w:rsidRPr="00EE2096">
        <w:rPr>
          <w:szCs w:val="28"/>
        </w:rPr>
        <w:t>а) обязательному опубликованию в средствах массовой информации</w:t>
      </w:r>
      <w:r w:rsidR="00A144EB">
        <w:rPr>
          <w:szCs w:val="28"/>
        </w:rPr>
        <w:t xml:space="preserve"> (газета «На земле Салавата»)</w:t>
      </w:r>
      <w:r w:rsidRPr="00EE2096">
        <w:rPr>
          <w:szCs w:val="28"/>
        </w:rPr>
        <w:t xml:space="preserve"> - в течение 10 рабочих дней со дня утверждения;</w:t>
      </w:r>
    </w:p>
    <w:p w:rsidR="00520B32" w:rsidRPr="00EE2096" w:rsidRDefault="00520B32" w:rsidP="00520B32">
      <w:pPr>
        <w:jc w:val="both"/>
        <w:rPr>
          <w:szCs w:val="28"/>
        </w:rPr>
      </w:pPr>
      <w:bookmarkStart w:id="26" w:name="sub_1112"/>
      <w:bookmarkEnd w:id="25"/>
      <w:r w:rsidRPr="00EE2096">
        <w:rPr>
          <w:szCs w:val="28"/>
        </w:rPr>
        <w:t xml:space="preserve">б) размещению на официальном сайте </w:t>
      </w:r>
      <w:r w:rsidRPr="00A144EB">
        <w:rPr>
          <w:szCs w:val="28"/>
        </w:rPr>
        <w:t>уполномоченного</w:t>
      </w:r>
      <w:r w:rsidRPr="00EE2096">
        <w:rPr>
          <w:szCs w:val="28"/>
        </w:rPr>
        <w:t xml:space="preserve"> органа в информационно-телекоммуникационной сети "Интернет" (в том числе в форме открытых данных) - в течение 3 рабочих дней со дня утверждения</w:t>
      </w:r>
      <w:r>
        <w:rPr>
          <w:szCs w:val="28"/>
        </w:rPr>
        <w:t>.</w:t>
      </w:r>
    </w:p>
    <w:bookmarkEnd w:id="26"/>
    <w:p w:rsidR="00520B32" w:rsidRPr="00EE2096" w:rsidRDefault="00520B32" w:rsidP="00520B32">
      <w:pPr>
        <w:jc w:val="both"/>
        <w:rPr>
          <w:szCs w:val="28"/>
        </w:rPr>
      </w:pPr>
    </w:p>
    <w:p w:rsidR="00520B32" w:rsidRDefault="00520B32" w:rsidP="00520B32">
      <w:pPr>
        <w:ind w:firstLine="708"/>
        <w:jc w:val="both"/>
        <w:rPr>
          <w:szCs w:val="28"/>
        </w:rPr>
      </w:pPr>
    </w:p>
    <w:sectPr w:rsidR="00520B32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21E0E"/>
    <w:rsid w:val="00036373"/>
    <w:rsid w:val="000E76A0"/>
    <w:rsid w:val="0014706E"/>
    <w:rsid w:val="002C72D3"/>
    <w:rsid w:val="00307243"/>
    <w:rsid w:val="003216CA"/>
    <w:rsid w:val="003810D6"/>
    <w:rsid w:val="00381B1C"/>
    <w:rsid w:val="00394919"/>
    <w:rsid w:val="00401459"/>
    <w:rsid w:val="004507B6"/>
    <w:rsid w:val="00471EA5"/>
    <w:rsid w:val="004F149D"/>
    <w:rsid w:val="00520B32"/>
    <w:rsid w:val="007B1736"/>
    <w:rsid w:val="007C7564"/>
    <w:rsid w:val="007D06DB"/>
    <w:rsid w:val="007E7AA0"/>
    <w:rsid w:val="008B53AC"/>
    <w:rsid w:val="008E7A73"/>
    <w:rsid w:val="009B0DEB"/>
    <w:rsid w:val="009C0DE3"/>
    <w:rsid w:val="00A144EB"/>
    <w:rsid w:val="00A85B99"/>
    <w:rsid w:val="00AF2601"/>
    <w:rsid w:val="00B2465F"/>
    <w:rsid w:val="00B8714A"/>
    <w:rsid w:val="00B960C6"/>
    <w:rsid w:val="00C47DE1"/>
    <w:rsid w:val="00C57078"/>
    <w:rsid w:val="00D16284"/>
    <w:rsid w:val="00D6536E"/>
    <w:rsid w:val="00E9307F"/>
    <w:rsid w:val="00E94F7D"/>
    <w:rsid w:val="00E97C7F"/>
    <w:rsid w:val="00EA2B1B"/>
    <w:rsid w:val="00FE2DC7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Title">
    <w:name w:val="ConsTitle"/>
    <w:rsid w:val="00C5707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No Spacing"/>
    <w:uiPriority w:val="1"/>
    <w:qFormat/>
    <w:rsid w:val="00C57078"/>
    <w:rPr>
      <w:rFonts w:ascii="Calibri" w:eastAsia="Times New Roman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2EB8-BA55-439E-A83B-F9E42342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Admin</cp:lastModifiedBy>
  <cp:revision>36</cp:revision>
  <cp:lastPrinted>2019-01-09T05:45:00Z</cp:lastPrinted>
  <dcterms:created xsi:type="dcterms:W3CDTF">2013-09-19T09:16:00Z</dcterms:created>
  <dcterms:modified xsi:type="dcterms:W3CDTF">2019-01-09T05:47:00Z</dcterms:modified>
</cp:coreProperties>
</file>