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proofErr w:type="gramEnd"/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340D46" w:rsidP="00237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E322DE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153">
        <w:rPr>
          <w:rFonts w:ascii="Times New Roman" w:hAnsi="Times New Roman" w:cs="Times New Roman"/>
          <w:sz w:val="28"/>
          <w:szCs w:val="28"/>
        </w:rPr>
        <w:t>март</w:t>
      </w:r>
      <w:proofErr w:type="gramEnd"/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2020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322D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марта  2020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173ED" w:rsidRDefault="00BD3DFF" w:rsidP="003E5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3E5924" w:rsidRPr="00F173ED" w:rsidRDefault="00F173ED" w:rsidP="003E5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Порядка представления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Фина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нсовое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Администрации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льного района </w:t>
      </w:r>
      <w:proofErr w:type="spellStart"/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Салаватский</w:t>
      </w:r>
      <w:proofErr w:type="spellEnd"/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Баш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кортостан отчетов об исполнении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бюджета сельского поселения Мечетлинский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льного района </w:t>
      </w:r>
      <w:proofErr w:type="spellStart"/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Салаватский</w:t>
      </w:r>
      <w:proofErr w:type="spellEnd"/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Башкортостан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иной бюджетной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отчетно</w:t>
      </w:r>
      <w:r w:rsidR="00BD3DFF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сти, установленной федеральными </w:t>
      </w:r>
      <w:r w:rsidR="003E5924" w:rsidRPr="00F17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государственной власти</w:t>
      </w:r>
    </w:p>
    <w:p w:rsidR="00F173ED" w:rsidRDefault="00F173ED" w:rsidP="00F173ED">
      <w:pPr>
        <w:pStyle w:val="31"/>
        <w:rPr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              </w:t>
      </w:r>
      <w:r w:rsidR="003E5924" w:rsidRPr="00B31991">
        <w:rPr>
          <w:color w:val="000000" w:themeColor="text1"/>
          <w:sz w:val="28"/>
          <w:szCs w:val="28"/>
        </w:rPr>
        <w:t xml:space="preserve">В соответствии со статьей 6 закона Республики Башкортостан "О бюджетном процессе в Республике Башкортостан", статьей 6 решения Совета сельского поселения Мечетлинский сельсовет муниципального района </w:t>
      </w:r>
      <w:proofErr w:type="spellStart"/>
      <w:r w:rsidR="003E5924"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color w:val="000000" w:themeColor="text1"/>
          <w:sz w:val="28"/>
          <w:szCs w:val="28"/>
        </w:rPr>
        <w:t xml:space="preserve"> район Республики Башкортостан «О бюджетном процессе в сельском поселении Мечетлинский сельсовет муниципальном районе </w:t>
      </w:r>
      <w:proofErr w:type="spellStart"/>
      <w:r w:rsidR="003E5924"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color w:val="000000" w:themeColor="text1"/>
          <w:sz w:val="28"/>
          <w:szCs w:val="28"/>
        </w:rPr>
        <w:t xml:space="preserve"> район Республики Башкортостан» (с изменениями) от 29.11.2010 года №138,  постановлением Правительства Республики Башкортостан от 4 мая 2010 года №161 "О представлении в Министерство финансов Республики Башкортостан утвержденных местных бюджетов, отчетов об исполнении местных бюджетов и иной бюджетной отчетности, установленной федеральными органами государственной власти", руководствуясь </w:t>
      </w:r>
      <w:r w:rsidR="00BD3DFF" w:rsidRPr="00BD3DFF">
        <w:rPr>
          <w:color w:val="000000" w:themeColor="text1"/>
          <w:sz w:val="28"/>
          <w:szCs w:val="28"/>
        </w:rPr>
        <w:t>пунктом 3.4.</w:t>
      </w:r>
      <w:r w:rsidR="003E5924" w:rsidRPr="00BD3DFF">
        <w:rPr>
          <w:color w:val="000000" w:themeColor="text1"/>
          <w:sz w:val="28"/>
          <w:szCs w:val="28"/>
        </w:rPr>
        <w:t xml:space="preserve"> </w:t>
      </w:r>
      <w:r w:rsidR="00BD3DFF" w:rsidRPr="008C59E0">
        <w:rPr>
          <w:sz w:val="28"/>
          <w:szCs w:val="28"/>
        </w:rPr>
        <w:t>Положения об Администраци</w:t>
      </w:r>
      <w:r w:rsidR="00030F1B">
        <w:rPr>
          <w:sz w:val="28"/>
          <w:szCs w:val="28"/>
        </w:rPr>
        <w:t>и с</w:t>
      </w:r>
      <w:r w:rsidR="00BD3DFF" w:rsidRPr="008C59E0">
        <w:rPr>
          <w:sz w:val="28"/>
          <w:szCs w:val="28"/>
        </w:rPr>
        <w:t xml:space="preserve">ельского поселения Мечетлинский сельсовет муниципального района </w:t>
      </w:r>
      <w:proofErr w:type="spellStart"/>
      <w:r w:rsidR="00BD3DFF" w:rsidRPr="008C59E0">
        <w:rPr>
          <w:sz w:val="28"/>
          <w:szCs w:val="28"/>
        </w:rPr>
        <w:t>Салаватский</w:t>
      </w:r>
      <w:proofErr w:type="spellEnd"/>
      <w:r w:rsidR="00BD3DFF" w:rsidRPr="008C59E0">
        <w:rPr>
          <w:sz w:val="28"/>
          <w:szCs w:val="28"/>
        </w:rPr>
        <w:t xml:space="preserve"> район Республики Башкортостан</w:t>
      </w:r>
      <w:r w:rsidR="003E5924" w:rsidRPr="00BD3DFF">
        <w:rPr>
          <w:color w:val="000000" w:themeColor="text1"/>
          <w:sz w:val="28"/>
          <w:szCs w:val="28"/>
        </w:rPr>
        <w:t xml:space="preserve">, утвержденного </w:t>
      </w:r>
      <w:r w:rsidR="00BD3DFF" w:rsidRPr="00BD3DFF">
        <w:rPr>
          <w:color w:val="000000" w:themeColor="text1"/>
          <w:sz w:val="28"/>
          <w:szCs w:val="28"/>
        </w:rPr>
        <w:t>решением Совета сельского</w:t>
      </w:r>
      <w:r w:rsidR="003E5924" w:rsidRPr="00BD3DFF">
        <w:rPr>
          <w:color w:val="000000" w:themeColor="text1"/>
          <w:sz w:val="28"/>
          <w:szCs w:val="28"/>
        </w:rPr>
        <w:t xml:space="preserve"> </w:t>
      </w:r>
      <w:r w:rsidR="00BD3DFF" w:rsidRPr="00BD3DFF">
        <w:rPr>
          <w:color w:val="000000" w:themeColor="text1"/>
          <w:sz w:val="28"/>
          <w:szCs w:val="28"/>
        </w:rPr>
        <w:t xml:space="preserve">поселения Мечетлинский сельсовет </w:t>
      </w:r>
      <w:r w:rsidR="003E5924" w:rsidRPr="00BD3DFF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3E5924" w:rsidRPr="00BD3DFF">
        <w:rPr>
          <w:color w:val="000000" w:themeColor="text1"/>
          <w:sz w:val="28"/>
          <w:szCs w:val="28"/>
        </w:rPr>
        <w:t>Салаватский</w:t>
      </w:r>
      <w:proofErr w:type="spellEnd"/>
      <w:r w:rsidR="003E5924" w:rsidRPr="00BD3DFF">
        <w:rPr>
          <w:color w:val="000000" w:themeColor="text1"/>
          <w:sz w:val="28"/>
          <w:szCs w:val="28"/>
        </w:rPr>
        <w:t xml:space="preserve"> район Республики Ба</w:t>
      </w:r>
      <w:r w:rsidR="00BD3DFF" w:rsidRPr="00BD3DFF">
        <w:rPr>
          <w:color w:val="000000" w:themeColor="text1"/>
          <w:sz w:val="28"/>
          <w:szCs w:val="28"/>
        </w:rPr>
        <w:t>шкортостан (с изменениями) от 02.09.2010</w:t>
      </w:r>
      <w:r w:rsidR="003E5924" w:rsidRPr="00BD3DFF">
        <w:rPr>
          <w:color w:val="000000" w:themeColor="text1"/>
          <w:sz w:val="28"/>
          <w:szCs w:val="28"/>
        </w:rPr>
        <w:t xml:space="preserve"> года №</w:t>
      </w:r>
      <w:r w:rsidR="00BD3DFF" w:rsidRPr="00BD3DFF">
        <w:rPr>
          <w:color w:val="000000" w:themeColor="text1"/>
          <w:sz w:val="28"/>
          <w:szCs w:val="28"/>
        </w:rPr>
        <w:t>137</w:t>
      </w:r>
      <w:r w:rsidR="003E5924" w:rsidRPr="00BD3DFF">
        <w:rPr>
          <w:color w:val="000000" w:themeColor="text1"/>
          <w:sz w:val="28"/>
          <w:szCs w:val="28"/>
        </w:rPr>
        <w:t>,</w:t>
      </w:r>
      <w:r w:rsidR="003E5924" w:rsidRPr="00B31991">
        <w:rPr>
          <w:color w:val="000000" w:themeColor="text1"/>
          <w:sz w:val="28"/>
          <w:szCs w:val="28"/>
        </w:rPr>
        <w:t xml:space="preserve"> Администрация сельского поселения Мечетлинский сельсовет муниципального района </w:t>
      </w:r>
      <w:proofErr w:type="spellStart"/>
      <w:r w:rsidR="003E5924" w:rsidRPr="00B31991">
        <w:rPr>
          <w:color w:val="000000" w:themeColor="text1"/>
          <w:sz w:val="28"/>
          <w:szCs w:val="28"/>
        </w:rPr>
        <w:t>Салаватск</w:t>
      </w:r>
      <w:r>
        <w:rPr>
          <w:color w:val="000000" w:themeColor="text1"/>
          <w:sz w:val="28"/>
          <w:szCs w:val="28"/>
        </w:rPr>
        <w:t>ий</w:t>
      </w:r>
      <w:proofErr w:type="spellEnd"/>
      <w:r>
        <w:rPr>
          <w:color w:val="000000" w:themeColor="text1"/>
          <w:sz w:val="28"/>
          <w:szCs w:val="28"/>
        </w:rPr>
        <w:t xml:space="preserve"> район Республики Башкортостан </w:t>
      </w:r>
      <w:r w:rsidR="003E5924" w:rsidRPr="00F173ED">
        <w:rPr>
          <w:b/>
          <w:color w:val="000000" w:themeColor="text1"/>
          <w:sz w:val="28"/>
          <w:szCs w:val="28"/>
        </w:rPr>
        <w:t>ПОСТАНОВЛЯЕТ:</w:t>
      </w:r>
    </w:p>
    <w:p w:rsidR="003E5924" w:rsidRPr="00F173ED" w:rsidRDefault="00F173ED" w:rsidP="00F173ED">
      <w:pPr>
        <w:pStyle w:val="31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3E5924" w:rsidRPr="00B31991">
        <w:rPr>
          <w:color w:val="000000" w:themeColor="text1"/>
          <w:sz w:val="28"/>
          <w:szCs w:val="28"/>
        </w:rPr>
        <w:t xml:space="preserve">1. Утвердить прилагаемый Порядок представления в Финансовое управление Администрации муниципального района </w:t>
      </w:r>
      <w:proofErr w:type="spellStart"/>
      <w:r w:rsidR="003E5924"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color w:val="000000" w:themeColor="text1"/>
          <w:sz w:val="28"/>
          <w:szCs w:val="28"/>
        </w:rPr>
        <w:t xml:space="preserve"> район Республики Башкортостан отчетов об исполнении бюджета сельского поселения Мечетлинский сельсовет муниципального района </w:t>
      </w:r>
      <w:proofErr w:type="spellStart"/>
      <w:r w:rsidR="003E5924"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color w:val="000000" w:themeColor="text1"/>
          <w:sz w:val="28"/>
          <w:szCs w:val="28"/>
        </w:rPr>
        <w:t xml:space="preserve"> район Республики Башкортостан и иной бюджетной отчетности, установленной федеральными органами государственной власти.</w:t>
      </w:r>
    </w:p>
    <w:p w:rsidR="006B1966" w:rsidRPr="00E54988" w:rsidRDefault="00F173ED" w:rsidP="006B1966">
      <w:pPr>
        <w:widowControl w:val="0"/>
        <w:autoSpaceDE w:val="0"/>
        <w:autoSpaceDN w:val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7A64DC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A64DC" w:rsidRPr="007A64DC">
        <w:rPr>
          <w:rFonts w:ascii="Times New Roman" w:hAnsi="Times New Roman" w:cs="Times New Roman"/>
          <w:sz w:val="28"/>
          <w:szCs w:val="28"/>
        </w:rPr>
        <w:t xml:space="preserve">Обнародовать данное постановление путем размещения его на информационном стенде, Администрации сельского поселения Мечетлинский сельсовет муниципального района </w:t>
      </w:r>
      <w:proofErr w:type="spellStart"/>
      <w:r w:rsidR="007A64DC" w:rsidRPr="007A64D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A64DC" w:rsidRPr="007A64D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находящемся по адресу: РБ, </w:t>
      </w:r>
      <w:proofErr w:type="spellStart"/>
      <w:r w:rsidR="007A64DC" w:rsidRPr="007A64D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A64DC" w:rsidRPr="007A64DC">
        <w:rPr>
          <w:rFonts w:ascii="Times New Roman" w:hAnsi="Times New Roman" w:cs="Times New Roman"/>
          <w:sz w:val="28"/>
          <w:szCs w:val="28"/>
        </w:rPr>
        <w:t xml:space="preserve"> район, с. Мечетлино, ул. Центральная, д.67 </w:t>
      </w:r>
      <w:r w:rsidR="007A64DC" w:rsidRPr="007A64DC">
        <w:rPr>
          <w:rFonts w:ascii="Times New Roman" w:hAnsi="Times New Roman" w:cs="Times New Roman"/>
          <w:sz w:val="28"/>
          <w:szCs w:val="28"/>
          <w:lang w:eastAsia="zh-CN"/>
        </w:rPr>
        <w:t>и на</w:t>
      </w:r>
      <w:r w:rsidR="007A64DC" w:rsidRPr="007A64DC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Администрации сельского поселения Мечетлинский сельсовет муниципального района </w:t>
      </w:r>
      <w:proofErr w:type="spellStart"/>
      <w:r w:rsidR="007A64DC" w:rsidRPr="007A64DC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="007A64DC" w:rsidRPr="007A64DC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</w:t>
      </w:r>
      <w:hyperlink r:id="rId6" w:history="1">
        <w:r w:rsidR="006B1966" w:rsidRPr="00E5498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1966" w:rsidRPr="00E54988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6B1966" w:rsidRPr="00E54988">
          <w:rPr>
            <w:rStyle w:val="a9"/>
            <w:rFonts w:ascii="Times New Roman" w:hAnsi="Times New Roman" w:cs="Times New Roman"/>
            <w:noProof/>
            <w:sz w:val="28"/>
            <w:szCs w:val="28"/>
            <w:lang w:val="en-US"/>
          </w:rPr>
          <w:t>mechetli</w:t>
        </w:r>
        <w:r w:rsidR="006B1966" w:rsidRPr="00E54988">
          <w:rPr>
            <w:rStyle w:val="a9"/>
            <w:rFonts w:ascii="Times New Roman" w:hAnsi="Times New Roman" w:cs="Times New Roman"/>
            <w:noProof/>
            <w:sz w:val="28"/>
            <w:szCs w:val="28"/>
          </w:rPr>
          <w:t>33sp.ru</w:t>
        </w:r>
      </w:hyperlink>
    </w:p>
    <w:p w:rsidR="003E5924" w:rsidRPr="00B31991" w:rsidRDefault="00F173ED" w:rsidP="003E5924">
      <w:pPr>
        <w:ind w:left="-357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A64DC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5924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5924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исполнением настоящего постановления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возложить на руководителя Муниципального бюджетного учреждения Централизованной </w:t>
      </w:r>
      <w:proofErr w:type="gram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бухгалтерии  сельских</w:t>
      </w:r>
      <w:proofErr w:type="gram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муниципального района </w:t>
      </w:r>
      <w:proofErr w:type="spell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О.Р. </w:t>
      </w:r>
      <w:proofErr w:type="spell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Мухаметдинову</w:t>
      </w:r>
      <w:proofErr w:type="spell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5924" w:rsidRPr="00B31991" w:rsidRDefault="003E5924" w:rsidP="003E5924">
      <w:pPr>
        <w:ind w:left="-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733B">
        <w:rPr>
          <w:rFonts w:ascii="Times New Roman" w:hAnsi="Times New Roman" w:cs="Times New Roman"/>
          <w:sz w:val="28"/>
          <w:szCs w:val="28"/>
        </w:rPr>
        <w:t>Глава  сельского</w:t>
      </w:r>
      <w:proofErr w:type="gramEnd"/>
      <w:r w:rsidRPr="0023733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B1153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Pr="00CE2064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31991" w:rsidRPr="00CE2064">
        <w:rPr>
          <w:rFonts w:ascii="Times New Roman" w:hAnsi="Times New Roman" w:cs="Times New Roman"/>
          <w:sz w:val="28"/>
          <w:szCs w:val="28"/>
        </w:rPr>
        <w:t>У</w:t>
      </w:r>
      <w:r w:rsidR="00B31991">
        <w:rPr>
          <w:rFonts w:ascii="Times New Roman" w:hAnsi="Times New Roman" w:cs="Times New Roman"/>
          <w:sz w:val="28"/>
          <w:szCs w:val="28"/>
        </w:rPr>
        <w:t>ТВЕРЖДЕН</w:t>
      </w:r>
      <w:r w:rsidR="00B31991" w:rsidRPr="00CE2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E2064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0232">
        <w:rPr>
          <w:rFonts w:ascii="Times New Roman" w:hAnsi="Times New Roman" w:cs="Times New Roman"/>
          <w:sz w:val="28"/>
          <w:szCs w:val="28"/>
        </w:rPr>
        <w:t>Мечетлинский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МР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B31991" w:rsidRDefault="00E322DE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2020 года №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8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31991" w:rsidRPr="0040058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991" w:rsidRPr="0040058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584">
        <w:rPr>
          <w:rFonts w:ascii="Times New Roman" w:hAnsi="Times New Roman" w:cs="Times New Roman"/>
          <w:b/>
          <w:sz w:val="28"/>
          <w:szCs w:val="28"/>
        </w:rPr>
        <w:t>представления</w:t>
      </w:r>
      <w:proofErr w:type="gramEnd"/>
      <w:r w:rsidRPr="00400584">
        <w:rPr>
          <w:rFonts w:ascii="Times New Roman" w:hAnsi="Times New Roman" w:cs="Times New Roman"/>
          <w:b/>
          <w:sz w:val="28"/>
          <w:szCs w:val="28"/>
        </w:rPr>
        <w:t xml:space="preserve"> в Финансовое управление Администрации муниципального района </w:t>
      </w:r>
      <w:proofErr w:type="spellStart"/>
      <w:r w:rsidRPr="00400584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400584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отчетов об исполнении бюджет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а сельского поселения </w:t>
      </w:r>
      <w:r w:rsidRPr="00F80232">
        <w:rPr>
          <w:rFonts w:ascii="Times New Roman" w:hAnsi="Times New Roman" w:cs="Times New Roman"/>
          <w:b/>
          <w:sz w:val="28"/>
          <w:szCs w:val="28"/>
        </w:rPr>
        <w:t>Мечетлинский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Pr="00400584">
        <w:rPr>
          <w:rFonts w:ascii="Times New Roman" w:hAnsi="Times New Roman" w:cs="Times New Roman"/>
          <w:b/>
          <w:sz w:val="28"/>
          <w:szCs w:val="28"/>
        </w:rPr>
        <w:t xml:space="preserve"> и иной бюджетной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0584">
        <w:rPr>
          <w:rFonts w:ascii="Times New Roman" w:hAnsi="Times New Roman" w:cs="Times New Roman"/>
          <w:b/>
          <w:sz w:val="28"/>
          <w:szCs w:val="28"/>
        </w:rPr>
        <w:t>тчетности, установленной федеральными органами государственной власти</w:t>
      </w: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Pr="00C37F9C" w:rsidRDefault="00B31991" w:rsidP="00B319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31991" w:rsidRPr="00C37F9C" w:rsidRDefault="00B31991" w:rsidP="00B31991">
      <w:pPr>
        <w:pStyle w:val="a8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F7F53">
        <w:rPr>
          <w:rFonts w:ascii="Times New Roman" w:hAnsi="Times New Roman" w:cs="Times New Roman"/>
          <w:sz w:val="28"/>
          <w:szCs w:val="28"/>
        </w:rPr>
        <w:t xml:space="preserve"> Настоящий Порядок представления в  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отчетов  об исполнении 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Pr="00F80232">
        <w:rPr>
          <w:rFonts w:ascii="Times New Roman" w:hAnsi="Times New Roman" w:cs="Times New Roman"/>
          <w:sz w:val="28"/>
          <w:szCs w:val="28"/>
        </w:rPr>
        <w:t>Мечетлинский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F7F5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64">
        <w:rPr>
          <w:rFonts w:ascii="Times New Roman" w:hAnsi="Times New Roman" w:cs="Times New Roman"/>
          <w:sz w:val="28"/>
          <w:szCs w:val="28"/>
        </w:rPr>
        <w:t>и иной бюджетной отчетности, установленной федеральными органами государственной власти</w:t>
      </w:r>
      <w:r w:rsidRPr="00BF7F53">
        <w:rPr>
          <w:rFonts w:ascii="Times New Roman" w:hAnsi="Times New Roman" w:cs="Times New Roman"/>
          <w:sz w:val="28"/>
          <w:szCs w:val="28"/>
        </w:rPr>
        <w:t xml:space="preserve">, разработан в целях установления единого порядка представления годовой, квартальной и месячной отчетности об исполнении местных бюджетов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бюджетная отчетность)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64">
        <w:rPr>
          <w:rFonts w:ascii="Times New Roman" w:hAnsi="Times New Roman" w:cs="Times New Roman"/>
          <w:sz w:val="28"/>
          <w:szCs w:val="28"/>
        </w:rPr>
        <w:t>и иной бюджетной отчетности, установленной федеральными органами государственной власти</w:t>
      </w:r>
      <w:r w:rsidRPr="00BF7F53">
        <w:rPr>
          <w:rFonts w:ascii="Times New Roman" w:hAnsi="Times New Roman" w:cs="Times New Roman"/>
          <w:sz w:val="28"/>
          <w:szCs w:val="28"/>
        </w:rPr>
        <w:t>.</w:t>
      </w:r>
    </w:p>
    <w:p w:rsidR="00B31991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Pr="00C37F9C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sz w:val="28"/>
          <w:szCs w:val="28"/>
        </w:rPr>
        <w:t xml:space="preserve">2. Требования к составлению и представлению форм бюджетной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сводной </w:t>
      </w:r>
      <w:r w:rsidRPr="00C37F9C">
        <w:rPr>
          <w:rFonts w:ascii="Times New Roman" w:hAnsi="Times New Roman" w:cs="Times New Roman"/>
          <w:b/>
          <w:sz w:val="28"/>
          <w:szCs w:val="28"/>
        </w:rPr>
        <w:t>бухгалтерской отчетности</w:t>
      </w:r>
      <w:r w:rsidRPr="00C37F9C">
        <w:rPr>
          <w:rFonts w:ascii="Times New Roman" w:hAnsi="Times New Roman" w:cs="Times New Roman"/>
          <w:sz w:val="28"/>
          <w:szCs w:val="28"/>
        </w:rPr>
        <w:t xml:space="preserve"> </w:t>
      </w:r>
      <w:r w:rsidRPr="00C37F9C">
        <w:rPr>
          <w:rFonts w:ascii="Times New Roman" w:hAnsi="Times New Roman" w:cs="Times New Roman"/>
          <w:b/>
          <w:sz w:val="28"/>
          <w:szCs w:val="28"/>
        </w:rPr>
        <w:t>муниципальных бюджетных и автономных учреждений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D49CB"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Бюджетная отчетность сельскими поселениями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F7F53">
        <w:rPr>
          <w:rFonts w:ascii="Times New Roman" w:hAnsi="Times New Roman" w:cs="Times New Roman"/>
          <w:sz w:val="28"/>
          <w:szCs w:val="28"/>
        </w:rPr>
        <w:t xml:space="preserve"> на основе единой методологии и стандартов бюджетного учета, устанавливаемыми законодательством Российской Федерации, а также с соблюдением требований </w:t>
      </w:r>
      <w:r w:rsidRPr="00520E8F">
        <w:rPr>
          <w:rFonts w:ascii="Times New Roman" w:hAnsi="Times New Roman" w:cs="Times New Roman"/>
          <w:sz w:val="28"/>
          <w:szCs w:val="28"/>
          <w:lang w:eastAsia="en-US"/>
        </w:rPr>
        <w:t xml:space="preserve">Инструкции о порядке составления </w:t>
      </w:r>
      <w:r w:rsidRPr="00520E8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</w:t>
      </w:r>
      <w:r w:rsidRPr="00520E8F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представления годовой, квартальной и месячной отчетности об исполнении бюджетов бюджетной системы Российской Федерации, утвержденной приказом </w:t>
      </w:r>
      <w:r w:rsidRPr="00520E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Министерства финансов Российской Федерации от 28 декабря 2010 года № 191н,</w:t>
      </w:r>
      <w:r w:rsidRPr="00BF7F53">
        <w:rPr>
          <w:rFonts w:ascii="Times New Roman" w:hAnsi="Times New Roman" w:cs="Times New Roman"/>
          <w:sz w:val="28"/>
          <w:szCs w:val="28"/>
        </w:rPr>
        <w:t xml:space="preserve"> в установленные  Финансовым управлением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сроки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7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991" w:rsidRPr="003D2BBF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2BBF">
        <w:rPr>
          <w:rFonts w:ascii="Times New Roman" w:hAnsi="Times New Roman" w:cs="Times New Roman"/>
          <w:iCs/>
          <w:sz w:val="28"/>
          <w:szCs w:val="28"/>
        </w:rPr>
        <w:t>Раскрытие данных и представление форм бюджетной отчетности и бухгалтерской отчетности осуществляется в соответствии с требованиями федеральных стандартов бухгалтерского учета государственных финансов и по действующим кодам бюджетной классификации Российской Федерации, в том числе по кодам, относящимся к бюджету Республики Башкортостан, и по кодам классификации операций сектора государственного управления, согласно приказам Министерства финансов Российской Федерации:</w:t>
      </w:r>
    </w:p>
    <w:p w:rsidR="00B31991" w:rsidRPr="003D2BBF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BF">
        <w:rPr>
          <w:bCs/>
          <w:snapToGrid w:val="0"/>
          <w:sz w:val="28"/>
          <w:szCs w:val="28"/>
        </w:rPr>
        <w:t xml:space="preserve"> </w:t>
      </w:r>
      <w:proofErr w:type="gramStart"/>
      <w:r w:rsidRPr="003D2BBF">
        <w:rPr>
          <w:rFonts w:ascii="Times New Roman" w:hAnsi="Times New Roman" w:cs="Times New Roman"/>
          <w:bCs/>
          <w:snapToGrid w:val="0"/>
          <w:sz w:val="28"/>
          <w:szCs w:val="28"/>
        </w:rPr>
        <w:t>от</w:t>
      </w:r>
      <w:proofErr w:type="gramEnd"/>
      <w:r w:rsidRPr="003D2BB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8 июня 2018 года № 132н «</w:t>
      </w:r>
      <w:r w:rsidRPr="003D2BBF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назначения» (в редакции от 25 ноября 2019 года);</w:t>
      </w:r>
    </w:p>
    <w:p w:rsidR="00B31991" w:rsidRPr="00B15C0C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B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2BBF">
        <w:rPr>
          <w:rFonts w:ascii="Times New Roman" w:hAnsi="Times New Roman" w:cs="Times New Roman"/>
          <w:sz w:val="28"/>
          <w:szCs w:val="28"/>
        </w:rPr>
        <w:t xml:space="preserve"> 29 ноября 2017 года № 209н «Об утверждении Порядка применения классификации операций сектора государственного управления» (в редакции от 13 мая 2019 года).</w:t>
      </w:r>
    </w:p>
    <w:p w:rsidR="00B31991" w:rsidRPr="00C37F9C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3. Порядок формирования и представления б</w:t>
      </w:r>
      <w:r w:rsidRPr="00C37F9C">
        <w:rPr>
          <w:rFonts w:ascii="Times New Roman" w:hAnsi="Times New Roman" w:cs="Times New Roman"/>
          <w:b/>
          <w:sz w:val="28"/>
          <w:szCs w:val="28"/>
        </w:rPr>
        <w:t>юджетной и сводной бухгалтерской отчетности</w:t>
      </w:r>
      <w:r>
        <w:rPr>
          <w:rFonts w:ascii="Times New Roman" w:hAnsi="Times New Roman" w:cs="Times New Roman"/>
          <w:b/>
          <w:sz w:val="28"/>
          <w:szCs w:val="28"/>
        </w:rPr>
        <w:t>, сроки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1. Бюджетная отчетность формируется и </w:t>
      </w:r>
      <w:r w:rsidRPr="00BF7F53">
        <w:rPr>
          <w:rFonts w:ascii="Times New Roman" w:hAnsi="Times New Roman" w:cs="Times New Roman"/>
          <w:sz w:val="28"/>
          <w:szCs w:val="28"/>
        </w:rPr>
        <w:t>представляется сельскими поселениями в следующем виде: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- годовая отчетность - на бумажном носителе и в электронном виде;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- месячная и квартальная отчетность - в электронном виде по каналам связи с применением электронной подписи уполномоченного лица.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Pr="00B908EF" w:rsidRDefault="00B31991" w:rsidP="00B31991">
      <w:pPr>
        <w:pStyle w:val="ConsTitle"/>
        <w:widowControl/>
        <w:ind w:firstLine="720"/>
        <w:jc w:val="both"/>
        <w:outlineLvl w:val="0"/>
        <w:rPr>
          <w:b w:val="0"/>
          <w:sz w:val="28"/>
          <w:szCs w:val="28"/>
        </w:rPr>
      </w:pPr>
      <w:r w:rsidRPr="003D2BBF">
        <w:rPr>
          <w:rFonts w:ascii="Times New Roman" w:hAnsi="Times New Roman" w:cs="Times New Roman"/>
          <w:b w:val="0"/>
          <w:sz w:val="28"/>
          <w:szCs w:val="28"/>
        </w:rPr>
        <w:t>В программном комплексе «Свод-Смарт» бюджетная отчетност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3D2BBF">
        <w:rPr>
          <w:rFonts w:ascii="Times New Roman" w:hAnsi="Times New Roman" w:cs="Times New Roman"/>
          <w:b w:val="0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b w:val="0"/>
          <w:sz w:val="28"/>
          <w:szCs w:val="28"/>
        </w:rPr>
        <w:t>уется</w:t>
      </w:r>
      <w:r w:rsidRPr="003D2BBF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форм, предусмотренных Инструкцией № 191н.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BF7F53">
        <w:rPr>
          <w:rFonts w:ascii="Times New Roman" w:hAnsi="Times New Roman" w:cs="Times New Roman"/>
          <w:sz w:val="28"/>
          <w:szCs w:val="28"/>
        </w:rPr>
        <w:t>Месячная отчетность представляется сельскими поселениями до 5-го числа месяца, следующего за отчетным.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 xml:space="preserve">Квартальная, годовая отчетность представляется сельскими поселениями в сроки, доведенные письмом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B31991" w:rsidRPr="0047611E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11E">
        <w:rPr>
          <w:rFonts w:ascii="Times New Roman" w:hAnsi="Times New Roman" w:cs="Times New Roman"/>
          <w:b/>
          <w:sz w:val="28"/>
          <w:szCs w:val="28"/>
        </w:rPr>
        <w:t>4. Осуществление 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показателей, формирование</w:t>
      </w:r>
      <w:r w:rsidRPr="004761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свода показателей </w:t>
      </w:r>
      <w:r w:rsidRPr="00C37F9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б</w:t>
      </w:r>
      <w:r w:rsidRPr="00C37F9C">
        <w:rPr>
          <w:rFonts w:ascii="Times New Roman" w:hAnsi="Times New Roman" w:cs="Times New Roman"/>
          <w:b/>
          <w:sz w:val="28"/>
          <w:szCs w:val="28"/>
        </w:rPr>
        <w:t xml:space="preserve">юджетной и бухгалтерской </w:t>
      </w:r>
      <w:r>
        <w:rPr>
          <w:rFonts w:ascii="Times New Roman" w:hAnsi="Times New Roman" w:cs="Times New Roman"/>
          <w:b/>
          <w:sz w:val="28"/>
          <w:szCs w:val="28"/>
        </w:rPr>
        <w:t>отчетности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F7F53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район Республики Башкортостан последовательно осуществляет: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t>проверку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соответствия данных, представленных в электронном виде и на бумажном носителе;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lastRenderedPageBreak/>
        <w:t>проверку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соблюдения контрольных соотношений показателей бюджетной отчетности сельских поселений с использованием программного обеспечения АИС "</w:t>
      </w:r>
      <w:proofErr w:type="spellStart"/>
      <w:r w:rsidRPr="00BF7F53">
        <w:rPr>
          <w:rFonts w:ascii="Times New Roman" w:hAnsi="Times New Roman" w:cs="Times New Roman"/>
          <w:sz w:val="28"/>
          <w:szCs w:val="28"/>
        </w:rPr>
        <w:t>Башфин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>";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в электронном виде свода показателей бюджетной отчетности сельских поселений по муниципальному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7F53">
        <w:rPr>
          <w:rFonts w:ascii="Times New Roman" w:hAnsi="Times New Roman" w:cs="Times New Roman"/>
          <w:sz w:val="28"/>
          <w:szCs w:val="28"/>
        </w:rPr>
        <w:t xml:space="preserve"> Башкортостан.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F7F53">
        <w:rPr>
          <w:rFonts w:ascii="Times New Roman" w:hAnsi="Times New Roman" w:cs="Times New Roman"/>
          <w:sz w:val="28"/>
          <w:szCs w:val="28"/>
        </w:rPr>
        <w:t xml:space="preserve"> В случае установления несоответствия показателей бюджетной отчетности сельских поселений, представленных на бумажном носителе и в электронном виде, обнаружения ошибок при проверке соблюдения контрольных соотношений или наличия иных замечаний по представленной бюджетной отчетности сельские поселения вносят необходимые исправления и осуществляют повторное представление бюджетной отчетности на бумажном носителе и в электронном виде.</w:t>
      </w:r>
    </w:p>
    <w:p w:rsidR="00B31991" w:rsidRPr="00CE206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235"/>
    <w:multiLevelType w:val="hybridMultilevel"/>
    <w:tmpl w:val="9F923052"/>
    <w:lvl w:ilvl="0" w:tplc="A15609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3"/>
    <w:rsid w:val="00030F1B"/>
    <w:rsid w:val="00051CDE"/>
    <w:rsid w:val="00054B3B"/>
    <w:rsid w:val="000B73B9"/>
    <w:rsid w:val="0012692C"/>
    <w:rsid w:val="001463D1"/>
    <w:rsid w:val="001501BE"/>
    <w:rsid w:val="00156E8E"/>
    <w:rsid w:val="001B78BD"/>
    <w:rsid w:val="00205131"/>
    <w:rsid w:val="0023733B"/>
    <w:rsid w:val="0024301A"/>
    <w:rsid w:val="002456C6"/>
    <w:rsid w:val="00286E20"/>
    <w:rsid w:val="00290934"/>
    <w:rsid w:val="00340D46"/>
    <w:rsid w:val="00356AF5"/>
    <w:rsid w:val="003B12A3"/>
    <w:rsid w:val="003E5924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1966"/>
    <w:rsid w:val="006B5D74"/>
    <w:rsid w:val="00773655"/>
    <w:rsid w:val="00796C5F"/>
    <w:rsid w:val="007A64DC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57183"/>
    <w:rsid w:val="00A80E36"/>
    <w:rsid w:val="00AB7BAB"/>
    <w:rsid w:val="00B31991"/>
    <w:rsid w:val="00B70AE9"/>
    <w:rsid w:val="00B92B7A"/>
    <w:rsid w:val="00B97E06"/>
    <w:rsid w:val="00BA4E6C"/>
    <w:rsid w:val="00BD3DFF"/>
    <w:rsid w:val="00C01FCC"/>
    <w:rsid w:val="00CF712E"/>
    <w:rsid w:val="00D9325C"/>
    <w:rsid w:val="00DA3285"/>
    <w:rsid w:val="00DB1153"/>
    <w:rsid w:val="00DD0BF2"/>
    <w:rsid w:val="00DD20E8"/>
    <w:rsid w:val="00E11969"/>
    <w:rsid w:val="00E14235"/>
    <w:rsid w:val="00E322DE"/>
    <w:rsid w:val="00E43627"/>
    <w:rsid w:val="00E82917"/>
    <w:rsid w:val="00F02EE8"/>
    <w:rsid w:val="00F173ED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31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B31991"/>
    <w:pPr>
      <w:widowControl w:val="0"/>
      <w:spacing w:after="0" w:line="240" w:lineRule="auto"/>
    </w:pPr>
    <w:rPr>
      <w:rFonts w:ascii="Arial" w:eastAsia="Times New Roman" w:hAnsi="Arial" w:cs="Arial"/>
      <w:b/>
      <w:bCs/>
      <w:snapToGrid w:val="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31991"/>
    <w:pPr>
      <w:ind w:left="720"/>
      <w:contextualSpacing/>
    </w:pPr>
  </w:style>
  <w:style w:type="paragraph" w:styleId="31">
    <w:name w:val="Body Text 3"/>
    <w:basedOn w:val="a"/>
    <w:link w:val="32"/>
    <w:rsid w:val="00BD3D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D3D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6B1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2</cp:revision>
  <cp:lastPrinted>2020-04-03T10:13:00Z</cp:lastPrinted>
  <dcterms:created xsi:type="dcterms:W3CDTF">2020-04-09T06:28:00Z</dcterms:created>
  <dcterms:modified xsi:type="dcterms:W3CDTF">2020-04-09T06:28:00Z</dcterms:modified>
</cp:coreProperties>
</file>