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138DC" w:rsidRPr="002138DC" w:rsidTr="001E2A2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138DC" w:rsidRPr="002138DC" w:rsidRDefault="002138DC" w:rsidP="002138DC">
            <w:pPr>
              <w:suppressAutoHyphens w:val="0"/>
              <w:jc w:val="center"/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eastAsia="ru-RU" w:bidi="ru-RU"/>
              </w:rPr>
            </w:pPr>
            <w:r w:rsidRPr="002138DC">
              <w:rPr>
                <w:rFonts w:ascii="Arial Unicode MS" w:eastAsia="Arial Unicode MS" w:hAnsi="Arial Unicode MS" w:cs="Arial Unicode MS"/>
                <w:color w:val="333300"/>
                <w:kern w:val="0"/>
                <w:sz w:val="18"/>
                <w:szCs w:val="18"/>
                <w:lang w:eastAsia="ru-RU" w:bidi="ru-RU"/>
              </w:rPr>
              <w:t xml:space="preserve">                                                                      </w:t>
            </w:r>
            <w:proofErr w:type="gramStart"/>
            <w:r w:rsidRPr="002138DC"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eastAsia="ru-RU" w:bidi="ru-RU"/>
              </w:rPr>
              <w:t>БАШ</w:t>
            </w:r>
            <w:r w:rsidRPr="002138DC">
              <w:rPr>
                <w:rFonts w:ascii="Lucida Sans Unicode" w:eastAsia="Arial Unicode MS" w:hAnsi="Lucida Sans Unicode" w:cs="Arial"/>
                <w:b/>
                <w:color w:val="333300"/>
                <w:kern w:val="0"/>
                <w:sz w:val="18"/>
                <w:szCs w:val="18"/>
                <w:lang w:val="tt-RU" w:eastAsia="ru-RU" w:bidi="ru-RU"/>
              </w:rPr>
              <w:t>Ҡ</w:t>
            </w:r>
            <w:r w:rsidRPr="002138DC"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eastAsia="ru-RU" w:bidi="ru-RU"/>
              </w:rPr>
              <w:t>ОРТОСТАН</w:t>
            </w:r>
            <w:r w:rsidRPr="002138DC"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val="tt-RU" w:eastAsia="ru-RU" w:bidi="ru-RU"/>
              </w:rPr>
              <w:t xml:space="preserve">  Р</w:t>
            </w:r>
            <w:r w:rsidRPr="002138DC"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eastAsia="ru-RU" w:bidi="ru-RU"/>
              </w:rPr>
              <w:t>ЕСПУБЛИКА</w:t>
            </w:r>
            <w:proofErr w:type="gramEnd"/>
            <w:r w:rsidRPr="002138DC"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val="en-US" w:eastAsia="ru-RU" w:bidi="ru-RU"/>
              </w:rPr>
              <w:t>h</w:t>
            </w:r>
            <w:r w:rsidRPr="002138DC"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eastAsia="ru-RU" w:bidi="ru-RU"/>
              </w:rPr>
              <w:t>Ы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val="tt-RU" w:eastAsia="ru-RU" w:bidi="ru-RU"/>
              </w:rPr>
            </w:pPr>
            <w:r w:rsidRPr="002138DC"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val="tt-RU" w:eastAsia="ru-RU" w:bidi="ru-RU"/>
              </w:rPr>
              <w:t>САЛАУАТ РАЙОНЫ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val="tt-RU" w:eastAsia="ru-RU" w:bidi="ru-RU"/>
              </w:rPr>
            </w:pPr>
            <w:r w:rsidRPr="002138DC"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val="tt-RU" w:eastAsia="ru-RU" w:bidi="ru-RU"/>
              </w:rPr>
              <w:t>МУНИЦИПАЛЬ РАЙОНЫНЫҢ                     МӘСЕТЛЕ АУЫЛ СОВЕТЫ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val="tt-RU" w:eastAsia="ru-RU" w:bidi="ru-RU"/>
              </w:rPr>
            </w:pPr>
            <w:r w:rsidRPr="002138DC">
              <w:rPr>
                <w:rFonts w:ascii="Arial" w:eastAsia="Arial Unicode MS" w:hAnsi="Arial" w:cs="Arial"/>
                <w:b/>
                <w:color w:val="333300"/>
                <w:kern w:val="0"/>
                <w:sz w:val="18"/>
                <w:szCs w:val="18"/>
                <w:lang w:val="tt-RU" w:eastAsia="ru-RU" w:bidi="ru-RU"/>
              </w:rPr>
              <w:t>АУЫЛ БИЛӘМӘҺЕ ХАКИМИӘТЕ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 Unicode MS" w:eastAsia="Arial Unicode MS" w:hAnsi="Arial Unicode MS" w:cs="Arial Unicode MS"/>
                <w:iCs/>
                <w:color w:val="333300"/>
                <w:kern w:val="0"/>
                <w:sz w:val="18"/>
                <w:szCs w:val="18"/>
                <w:lang w:val="tt-RU" w:eastAsia="ru-RU" w:bidi="ru-RU"/>
              </w:rPr>
            </w:pP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 Unicode MS" w:eastAsia="Arial Unicode MS" w:hAnsi="Arial Unicode MS" w:cs="Arial Unicode MS"/>
                <w:iCs/>
                <w:color w:val="333300"/>
                <w:kern w:val="0"/>
                <w:sz w:val="18"/>
                <w:szCs w:val="18"/>
                <w:lang w:val="tt-RU" w:eastAsia="ru-RU" w:bidi="ru-RU"/>
              </w:rPr>
            </w:pPr>
          </w:p>
          <w:p w:rsidR="002138DC" w:rsidRPr="002138DC" w:rsidRDefault="002138DC" w:rsidP="002138DC">
            <w:pPr>
              <w:suppressAutoHyphens w:val="0"/>
              <w:jc w:val="center"/>
              <w:rPr>
                <w:rFonts w:eastAsia="Arial Unicode MS" w:cs="Times New Roman"/>
                <w:iCs/>
                <w:color w:val="333300"/>
                <w:kern w:val="0"/>
                <w:sz w:val="18"/>
                <w:szCs w:val="18"/>
                <w:lang w:val="tt-RU" w:eastAsia="ru-RU" w:bidi="ru-RU"/>
              </w:rPr>
            </w:pPr>
            <w:r w:rsidRPr="002138DC">
              <w:rPr>
                <w:rFonts w:eastAsia="Arial Unicode MS" w:cs="Times New Roman"/>
                <w:iCs/>
                <w:color w:val="333300"/>
                <w:kern w:val="0"/>
                <w:sz w:val="18"/>
                <w:szCs w:val="18"/>
                <w:lang w:val="tt-RU" w:eastAsia="ru-RU" w:bidi="ru-RU"/>
              </w:rPr>
              <w:t>452482, Мәсетле ауылы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eastAsia="Arial Unicode MS" w:cs="Times New Roman"/>
                <w:iCs/>
                <w:color w:val="333300"/>
                <w:kern w:val="0"/>
                <w:sz w:val="18"/>
                <w:szCs w:val="18"/>
                <w:lang w:val="tt-RU" w:eastAsia="ru-RU" w:bidi="ru-RU"/>
              </w:rPr>
            </w:pPr>
            <w:r w:rsidRPr="002138DC">
              <w:rPr>
                <w:rFonts w:eastAsia="Arial Unicode MS" w:cs="Times New Roman"/>
                <w:iCs/>
                <w:color w:val="333300"/>
                <w:kern w:val="0"/>
                <w:sz w:val="18"/>
                <w:szCs w:val="18"/>
                <w:lang w:val="tt-RU" w:eastAsia="ru-RU" w:bidi="ru-RU"/>
              </w:rPr>
              <w:t>Үзәк  урамы, 67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eastAsia="Arial Unicode MS" w:cs="Times New Roman"/>
                <w:iCs/>
                <w:color w:val="333300"/>
                <w:kern w:val="0"/>
                <w:sz w:val="18"/>
                <w:szCs w:val="18"/>
                <w:lang w:val="tt-RU" w:eastAsia="ru-RU" w:bidi="ru-RU"/>
              </w:rPr>
            </w:pPr>
            <w:r w:rsidRPr="002138DC">
              <w:rPr>
                <w:rFonts w:eastAsia="Arial Unicode MS" w:cs="Times New Roman"/>
                <w:iCs/>
                <w:color w:val="333300"/>
                <w:kern w:val="0"/>
                <w:sz w:val="18"/>
                <w:szCs w:val="18"/>
                <w:lang w:val="tt-RU" w:eastAsia="ru-RU" w:bidi="ru-RU"/>
              </w:rPr>
              <w:t>тел. 2-34-02</w:t>
            </w:r>
          </w:p>
          <w:p w:rsidR="002138DC" w:rsidRPr="002138DC" w:rsidRDefault="002138DC" w:rsidP="002138DC">
            <w:pPr>
              <w:keepNext/>
              <w:widowControl/>
              <w:suppressAutoHyphens w:val="0"/>
              <w:jc w:val="center"/>
              <w:outlineLvl w:val="2"/>
              <w:rPr>
                <w:rFonts w:ascii="Arial" w:eastAsia="Times New Roman" w:hAnsi="Arial" w:cs="Arial"/>
                <w:iCs/>
                <w:color w:val="333300"/>
                <w:kern w:val="0"/>
                <w:sz w:val="18"/>
                <w:szCs w:val="18"/>
                <w:lang w:val="tt-RU" w:eastAsia="ru-RU" w:bidi="ar-S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138DC" w:rsidRPr="002138DC" w:rsidRDefault="002138DC" w:rsidP="002138DC">
            <w:pPr>
              <w:suppressAutoHyphens w:val="0"/>
              <w:rPr>
                <w:rFonts w:ascii="Peterburg" w:eastAsia="Arial Unicode MS" w:hAnsi="Peterburg" w:cs="Arial Unicode MS"/>
                <w:color w:val="333300"/>
                <w:kern w:val="0"/>
                <w:sz w:val="18"/>
                <w:szCs w:val="18"/>
                <w:lang w:eastAsia="ru-RU" w:bidi="ru-RU"/>
              </w:rPr>
            </w:pPr>
            <w:r w:rsidRPr="002138DC">
              <w:rPr>
                <w:rFonts w:ascii="Arial Unicode MS" w:eastAsia="Arial Unicode MS" w:hAnsi="Arial Unicode MS" w:cs="Arial Unicode MS"/>
                <w:noProof/>
                <w:color w:val="000000"/>
                <w:kern w:val="0"/>
                <w:sz w:val="18"/>
                <w:szCs w:val="18"/>
                <w:lang w:eastAsia="ru-RU" w:bidi="ar-SA"/>
              </w:rPr>
              <w:drawing>
                <wp:inline distT="0" distB="0" distL="0" distR="0" wp14:anchorId="1222842C" wp14:editId="5135492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38DC" w:rsidRPr="002138DC" w:rsidRDefault="002138DC" w:rsidP="002138DC">
            <w:pPr>
              <w:suppressAutoHyphens w:val="0"/>
              <w:rPr>
                <w:rFonts w:ascii="Peterburg" w:eastAsia="Arial Unicode MS" w:hAnsi="Peterburg" w:cs="Arial Unicode MS"/>
                <w:color w:val="000000"/>
                <w:kern w:val="0"/>
                <w:sz w:val="18"/>
                <w:szCs w:val="18"/>
                <w:lang w:eastAsia="ru-RU" w:bidi="ru-RU"/>
              </w:rPr>
            </w:pPr>
          </w:p>
          <w:p w:rsidR="002138DC" w:rsidRPr="002138DC" w:rsidRDefault="002138DC" w:rsidP="002138DC">
            <w:pPr>
              <w:suppressAutoHyphens w:val="0"/>
              <w:rPr>
                <w:rFonts w:ascii="Peterburg" w:eastAsia="Arial Unicode MS" w:hAnsi="Peterburg" w:cs="Arial Unicode MS"/>
                <w:color w:val="000000"/>
                <w:kern w:val="0"/>
                <w:sz w:val="18"/>
                <w:szCs w:val="18"/>
                <w:lang w:eastAsia="ru-RU" w:bidi="ru-RU"/>
              </w:rPr>
            </w:pPr>
          </w:p>
          <w:p w:rsidR="002138DC" w:rsidRPr="002138DC" w:rsidRDefault="002138DC" w:rsidP="002138DC">
            <w:pPr>
              <w:suppressAutoHyphens w:val="0"/>
              <w:rPr>
                <w:rFonts w:ascii="Peterburg" w:eastAsia="Arial Unicode MS" w:hAnsi="Peterburg" w:cs="Arial Unicode MS"/>
                <w:color w:val="000000"/>
                <w:kern w:val="0"/>
                <w:sz w:val="18"/>
                <w:szCs w:val="18"/>
                <w:lang w:eastAsia="ru-RU" w:bidi="ru-RU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138DC" w:rsidRPr="002138DC" w:rsidRDefault="002138DC" w:rsidP="002138DC">
            <w:pPr>
              <w:suppressAutoHyphens w:val="0"/>
              <w:jc w:val="center"/>
              <w:rPr>
                <w:rFonts w:ascii="Arial" w:eastAsia="Arial Unicode MS" w:hAnsi="Arial" w:cs="Arial"/>
                <w:b/>
                <w:color w:val="000000"/>
                <w:kern w:val="0"/>
                <w:sz w:val="18"/>
                <w:szCs w:val="18"/>
                <w:lang w:val="tt-RU" w:eastAsia="ru-RU" w:bidi="ru-RU"/>
              </w:rPr>
            </w:pPr>
            <w:r w:rsidRPr="002138DC">
              <w:rPr>
                <w:rFonts w:ascii="Arial" w:eastAsia="Arial Unicode MS" w:hAnsi="Arial" w:cs="Arial"/>
                <w:b/>
                <w:color w:val="000000"/>
                <w:kern w:val="0"/>
                <w:sz w:val="18"/>
                <w:szCs w:val="18"/>
                <w:lang w:val="tt-RU" w:eastAsia="ru-RU" w:bidi="ru-RU"/>
              </w:rPr>
              <w:t>РЕСПУБЛИКА БАШКОРТОСТАН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" w:eastAsia="Arial Unicode MS" w:hAnsi="Arial" w:cs="Arial"/>
                <w:b/>
                <w:color w:val="000000"/>
                <w:kern w:val="0"/>
                <w:sz w:val="18"/>
                <w:szCs w:val="18"/>
                <w:lang w:val="tt-RU" w:eastAsia="ru-RU" w:bidi="ru-RU"/>
              </w:rPr>
            </w:pPr>
            <w:r w:rsidRPr="002138DC">
              <w:rPr>
                <w:rFonts w:ascii="Arial" w:eastAsia="Arial Unicode MS" w:hAnsi="Arial" w:cs="Arial"/>
                <w:b/>
                <w:color w:val="000000"/>
                <w:kern w:val="0"/>
                <w:sz w:val="18"/>
                <w:szCs w:val="18"/>
                <w:lang w:eastAsia="ru-RU" w:bidi="ru-RU"/>
              </w:rPr>
              <w:t>АДМИНИСТРАЦИЯ СЕЛЬСКОГО ПОСЕЛЕНИЯ                                  МЕЧЕТЛИНСКИЙ СЕЛЬСОВЕТ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" w:eastAsia="Arial Unicode MS" w:hAnsi="Arial" w:cs="Arial"/>
                <w:b/>
                <w:color w:val="000000"/>
                <w:kern w:val="0"/>
                <w:sz w:val="18"/>
                <w:szCs w:val="18"/>
                <w:lang w:val="tt-RU" w:eastAsia="ru-RU" w:bidi="ru-RU"/>
              </w:rPr>
            </w:pPr>
            <w:r w:rsidRPr="002138DC">
              <w:rPr>
                <w:rFonts w:ascii="Arial" w:eastAsia="Arial Unicode MS" w:hAnsi="Arial" w:cs="Arial"/>
                <w:b/>
                <w:color w:val="000000"/>
                <w:kern w:val="0"/>
                <w:sz w:val="18"/>
                <w:szCs w:val="18"/>
                <w:lang w:eastAsia="ru-RU" w:bidi="ru-RU"/>
              </w:rPr>
              <w:t>МУНИЦИПАЛЬНОГО РАЙОНА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" w:eastAsia="Arial Unicode MS" w:hAnsi="Arial" w:cs="Arial"/>
                <w:b/>
                <w:bCs/>
                <w:color w:val="000000"/>
                <w:kern w:val="0"/>
                <w:sz w:val="18"/>
                <w:szCs w:val="18"/>
                <w:lang w:eastAsia="ru-RU" w:bidi="ru-RU"/>
              </w:rPr>
            </w:pPr>
            <w:r w:rsidRPr="002138DC">
              <w:rPr>
                <w:rFonts w:ascii="Arial" w:eastAsia="Arial Unicode MS" w:hAnsi="Arial" w:cs="Arial"/>
                <w:b/>
                <w:color w:val="000000"/>
                <w:kern w:val="0"/>
                <w:sz w:val="18"/>
                <w:szCs w:val="18"/>
                <w:lang w:eastAsia="ru-RU" w:bidi="ru-RU"/>
              </w:rPr>
              <w:t>САЛАВАТСКИЙ РАЙОН</w:t>
            </w: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 Unicode MS" w:eastAsia="Arial Unicode MS" w:hAnsi="Arial Unicode MS" w:cs="Arial Unicode MS"/>
                <w:color w:val="333300"/>
                <w:kern w:val="0"/>
                <w:sz w:val="18"/>
                <w:szCs w:val="18"/>
                <w:lang w:eastAsia="ru-RU" w:bidi="ru-RU"/>
              </w:rPr>
            </w:pPr>
          </w:p>
          <w:p w:rsidR="002138DC" w:rsidRPr="002138DC" w:rsidRDefault="002138DC" w:rsidP="002138DC">
            <w:pPr>
              <w:suppressAutoHyphens w:val="0"/>
              <w:jc w:val="center"/>
              <w:rPr>
                <w:rFonts w:ascii="Arial Unicode MS" w:eastAsia="Arial Unicode MS" w:hAnsi="Arial Unicode MS" w:cs="Arial Unicode MS"/>
                <w:color w:val="333300"/>
                <w:kern w:val="0"/>
                <w:sz w:val="18"/>
                <w:szCs w:val="18"/>
                <w:lang w:eastAsia="ru-RU" w:bidi="ru-RU"/>
              </w:rPr>
            </w:pPr>
          </w:p>
          <w:p w:rsidR="002138DC" w:rsidRPr="002138DC" w:rsidRDefault="002138DC" w:rsidP="002138DC">
            <w:pPr>
              <w:keepNext/>
              <w:widowControl/>
              <w:suppressAutoHyphens w:val="0"/>
              <w:jc w:val="center"/>
              <w:outlineLvl w:val="3"/>
              <w:rPr>
                <w:rFonts w:eastAsia="Times New Roman" w:cs="Times New Roman"/>
                <w:iCs/>
                <w:kern w:val="0"/>
                <w:sz w:val="18"/>
                <w:szCs w:val="18"/>
                <w:lang w:eastAsia="ru-RU" w:bidi="ar-SA"/>
              </w:rPr>
            </w:pPr>
            <w:r w:rsidRPr="002138DC">
              <w:rPr>
                <w:rFonts w:eastAsia="Times New Roman" w:cs="Times New Roman"/>
                <w:iCs/>
                <w:kern w:val="0"/>
                <w:sz w:val="18"/>
                <w:szCs w:val="18"/>
                <w:lang w:eastAsia="ru-RU" w:bidi="ar-SA"/>
              </w:rPr>
              <w:t xml:space="preserve">452482, </w:t>
            </w:r>
            <w:proofErr w:type="spellStart"/>
            <w:r w:rsidRPr="002138DC">
              <w:rPr>
                <w:rFonts w:eastAsia="Times New Roman" w:cs="Times New Roman"/>
                <w:iCs/>
                <w:kern w:val="0"/>
                <w:sz w:val="18"/>
                <w:szCs w:val="18"/>
                <w:lang w:eastAsia="ru-RU" w:bidi="ar-SA"/>
              </w:rPr>
              <w:t>с.Мечетлино</w:t>
            </w:r>
            <w:proofErr w:type="spellEnd"/>
          </w:p>
          <w:p w:rsidR="002138DC" w:rsidRPr="002138DC" w:rsidRDefault="002138DC" w:rsidP="002138DC">
            <w:pPr>
              <w:suppressAutoHyphens w:val="0"/>
              <w:jc w:val="center"/>
              <w:rPr>
                <w:rFonts w:eastAsia="Arial Unicode MS" w:cs="Times New Roman"/>
                <w:color w:val="000000"/>
                <w:kern w:val="0"/>
                <w:sz w:val="18"/>
                <w:szCs w:val="18"/>
                <w:lang w:eastAsia="ru-RU" w:bidi="ru-RU"/>
              </w:rPr>
            </w:pPr>
            <w:r w:rsidRPr="002138DC">
              <w:rPr>
                <w:rFonts w:eastAsia="Arial Unicode MS" w:cs="Times New Roman"/>
                <w:color w:val="000000"/>
                <w:kern w:val="0"/>
                <w:sz w:val="18"/>
                <w:szCs w:val="18"/>
                <w:lang w:eastAsia="ru-RU" w:bidi="ru-RU"/>
              </w:rPr>
              <w:t>Ул. Центральная, 67</w:t>
            </w:r>
          </w:p>
          <w:p w:rsidR="002138DC" w:rsidRPr="002138DC" w:rsidRDefault="002138DC" w:rsidP="002138DC">
            <w:pPr>
              <w:keepNext/>
              <w:widowControl/>
              <w:suppressAutoHyphens w:val="0"/>
              <w:jc w:val="center"/>
              <w:outlineLvl w:val="3"/>
              <w:rPr>
                <w:rFonts w:ascii="Arial" w:eastAsia="Times New Roman" w:hAnsi="Arial" w:cs="Arial"/>
                <w:iCs/>
                <w:color w:val="333300"/>
                <w:kern w:val="0"/>
                <w:sz w:val="18"/>
                <w:szCs w:val="18"/>
                <w:lang w:eastAsia="ru-RU" w:bidi="ar-SA"/>
              </w:rPr>
            </w:pPr>
            <w:r w:rsidRPr="002138DC">
              <w:rPr>
                <w:rFonts w:eastAsia="Times New Roman" w:cs="Times New Roman"/>
                <w:iCs/>
                <w:kern w:val="0"/>
                <w:sz w:val="18"/>
                <w:szCs w:val="18"/>
                <w:lang w:eastAsia="ru-RU" w:bidi="ar-SA"/>
              </w:rPr>
              <w:t>тел. 2-34-02</w:t>
            </w:r>
          </w:p>
        </w:tc>
      </w:tr>
    </w:tbl>
    <w:p w:rsidR="002138DC" w:rsidRPr="002138DC" w:rsidRDefault="002138DC" w:rsidP="002138DC">
      <w:pPr>
        <w:suppressAutoHyphens w:val="0"/>
        <w:spacing w:line="322" w:lineRule="exact"/>
        <w:ind w:right="60"/>
        <w:rPr>
          <w:rFonts w:eastAsia="Times New Roman" w:cs="Times New Roman"/>
          <w:b/>
          <w:color w:val="000000"/>
          <w:kern w:val="0"/>
          <w:lang w:eastAsia="ru-RU" w:bidi="ru-RU"/>
        </w:rPr>
      </w:pPr>
      <w:r w:rsidRPr="002138DC">
        <w:rPr>
          <w:rFonts w:eastAsia="Times New Roman" w:cs="Times New Roman"/>
          <w:b/>
          <w:color w:val="000000"/>
          <w:kern w:val="0"/>
          <w:lang w:eastAsia="ru-RU" w:bidi="ru-RU"/>
        </w:rPr>
        <w:t xml:space="preserve">        </w:t>
      </w:r>
    </w:p>
    <w:p w:rsidR="002138DC" w:rsidRPr="002138DC" w:rsidRDefault="002138DC" w:rsidP="002138DC">
      <w:pPr>
        <w:suppressAutoHyphens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2138DC">
        <w:rPr>
          <w:rFonts w:ascii="Arial Unicode MS" w:eastAsia="Arial Unicode MS" w:hAnsi="Arial Unicode MS" w:cs="Arial Unicode MS"/>
          <w:b/>
          <w:color w:val="000000"/>
          <w:kern w:val="0"/>
          <w:lang w:eastAsia="ru-RU" w:bidi="ru-RU"/>
        </w:rPr>
        <w:t xml:space="preserve">     </w:t>
      </w:r>
      <w:r w:rsidRPr="002138DC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  КАРАР                                         №</w:t>
      </w:r>
      <w:r w:rsidR="0072640A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46</w:t>
      </w:r>
      <w:r w:rsidRPr="002138DC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                    ПОСТАНОВЛЕНИЕ</w:t>
      </w:r>
    </w:p>
    <w:p w:rsidR="002138DC" w:rsidRPr="002138DC" w:rsidRDefault="002138DC" w:rsidP="002138DC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138D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2640A">
        <w:rPr>
          <w:rFonts w:eastAsia="Times New Roman" w:cs="Times New Roman"/>
          <w:kern w:val="0"/>
          <w:sz w:val="28"/>
          <w:szCs w:val="28"/>
          <w:lang w:eastAsia="ru-RU" w:bidi="ar-SA"/>
        </w:rPr>
        <w:t>22</w:t>
      </w:r>
      <w:r w:rsidRPr="002138D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май 2026 </w:t>
      </w:r>
      <w:proofErr w:type="spellStart"/>
      <w:r w:rsidRPr="002138DC">
        <w:rPr>
          <w:rFonts w:eastAsia="Times New Roman" w:cs="Times New Roman"/>
          <w:kern w:val="0"/>
          <w:sz w:val="28"/>
          <w:szCs w:val="28"/>
          <w:lang w:eastAsia="ru-RU" w:bidi="ar-SA"/>
        </w:rPr>
        <w:t>йыл</w:t>
      </w:r>
      <w:proofErr w:type="spellEnd"/>
      <w:r w:rsidRPr="002138D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</w:t>
      </w:r>
      <w:r w:rsidR="0072640A">
        <w:rPr>
          <w:rFonts w:eastAsia="Times New Roman" w:cs="Times New Roman"/>
          <w:kern w:val="0"/>
          <w:sz w:val="28"/>
          <w:szCs w:val="28"/>
          <w:lang w:eastAsia="ru-RU" w:bidi="ar-SA"/>
        </w:rPr>
        <w:t>22</w:t>
      </w:r>
      <w:r w:rsidRPr="002138D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2138DC">
        <w:rPr>
          <w:rFonts w:eastAsia="Times New Roman" w:cs="Times New Roman"/>
          <w:kern w:val="0"/>
          <w:sz w:val="28"/>
          <w:szCs w:val="28"/>
          <w:lang w:eastAsia="ru-RU" w:bidi="ar-SA"/>
        </w:rPr>
        <w:t>мая  2026</w:t>
      </w:r>
      <w:proofErr w:type="gramEnd"/>
      <w:r w:rsidRPr="002138D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года</w:t>
      </w:r>
    </w:p>
    <w:p w:rsidR="00FF13EA" w:rsidRPr="00063612" w:rsidRDefault="00FF13EA" w:rsidP="00063612">
      <w:pPr>
        <w:rPr>
          <w:rFonts w:cs="Times New Roman"/>
        </w:rPr>
      </w:pPr>
    </w:p>
    <w:p w:rsidR="00653D91" w:rsidRPr="00063612" w:rsidRDefault="00653D91" w:rsidP="00063612">
      <w:pPr>
        <w:pStyle w:val="ac"/>
        <w:shd w:val="clear" w:color="auto" w:fill="auto"/>
        <w:spacing w:line="240" w:lineRule="auto"/>
        <w:rPr>
          <w:b/>
          <w:sz w:val="28"/>
          <w:szCs w:val="28"/>
        </w:rPr>
      </w:pPr>
    </w:p>
    <w:p w:rsidR="00C135BE" w:rsidRPr="00063612" w:rsidRDefault="00484571" w:rsidP="00063612">
      <w:pPr>
        <w:rPr>
          <w:rFonts w:cs="Times New Roman"/>
          <w:b/>
          <w:sz w:val="28"/>
          <w:szCs w:val="28"/>
        </w:rPr>
      </w:pPr>
      <w:r w:rsidRPr="00063612">
        <w:rPr>
          <w:rFonts w:cs="Times New Roman"/>
          <w:b/>
          <w:sz w:val="28"/>
          <w:szCs w:val="28"/>
        </w:rPr>
        <w:t xml:space="preserve">Об </w:t>
      </w:r>
      <w:r w:rsidR="003B6BC9" w:rsidRPr="00063612">
        <w:rPr>
          <w:rFonts w:cs="Times New Roman"/>
          <w:b/>
          <w:sz w:val="28"/>
          <w:szCs w:val="28"/>
        </w:rPr>
        <w:t>утверждении комплексной</w:t>
      </w:r>
      <w:r w:rsidRPr="00063612">
        <w:rPr>
          <w:rFonts w:cs="Times New Roman"/>
          <w:b/>
          <w:sz w:val="28"/>
          <w:szCs w:val="28"/>
        </w:rPr>
        <w:t xml:space="preserve"> муницип</w:t>
      </w:r>
      <w:r w:rsidR="003B6BC9" w:rsidRPr="00063612">
        <w:rPr>
          <w:rFonts w:cs="Times New Roman"/>
          <w:b/>
          <w:sz w:val="28"/>
          <w:szCs w:val="28"/>
        </w:rPr>
        <w:t>альной программы противодействие</w:t>
      </w:r>
      <w:r w:rsidRPr="00063612">
        <w:rPr>
          <w:rFonts w:cs="Times New Roman"/>
          <w:b/>
          <w:sz w:val="28"/>
          <w:szCs w:val="28"/>
        </w:rPr>
        <w:t xml:space="preserve"> экстремизму и профилактика терроризма на территории </w:t>
      </w:r>
      <w:r w:rsidR="003B6BC9" w:rsidRPr="00063612">
        <w:rPr>
          <w:rFonts w:cs="Times New Roman"/>
          <w:b/>
          <w:sz w:val="28"/>
          <w:szCs w:val="28"/>
        </w:rPr>
        <w:t xml:space="preserve">сельского </w:t>
      </w:r>
      <w:r w:rsidR="008D0468" w:rsidRPr="00063612">
        <w:rPr>
          <w:rFonts w:cs="Times New Roman"/>
          <w:b/>
          <w:sz w:val="28"/>
          <w:szCs w:val="28"/>
        </w:rPr>
        <w:t xml:space="preserve">поселения </w:t>
      </w:r>
      <w:r w:rsidR="002138DC">
        <w:rPr>
          <w:rFonts w:cs="Times New Roman"/>
          <w:b/>
          <w:sz w:val="28"/>
          <w:szCs w:val="28"/>
        </w:rPr>
        <w:t xml:space="preserve">Мечетлинский сельсовет </w:t>
      </w:r>
      <w:r w:rsidR="00D305BB" w:rsidRPr="00063612">
        <w:rPr>
          <w:rFonts w:cs="Times New Roman"/>
          <w:b/>
          <w:sz w:val="28"/>
          <w:szCs w:val="28"/>
        </w:rPr>
        <w:t xml:space="preserve">муниципального </w:t>
      </w:r>
      <w:r w:rsidR="00C135BE" w:rsidRPr="00063612">
        <w:rPr>
          <w:rFonts w:cs="Times New Roman"/>
          <w:b/>
          <w:sz w:val="28"/>
          <w:szCs w:val="28"/>
        </w:rPr>
        <w:t xml:space="preserve">района </w:t>
      </w:r>
      <w:r w:rsidR="002138DC">
        <w:rPr>
          <w:rFonts w:cs="Times New Roman"/>
          <w:b/>
          <w:sz w:val="28"/>
          <w:szCs w:val="28"/>
        </w:rPr>
        <w:t>Салаватский район</w:t>
      </w:r>
      <w:r w:rsidR="00C135BE" w:rsidRPr="00063612">
        <w:rPr>
          <w:rFonts w:cs="Times New Roman"/>
          <w:b/>
          <w:sz w:val="28"/>
          <w:szCs w:val="28"/>
        </w:rPr>
        <w:t xml:space="preserve"> </w:t>
      </w:r>
    </w:p>
    <w:p w:rsidR="00DE3C4F" w:rsidRPr="00063612" w:rsidRDefault="00C135BE" w:rsidP="00063612">
      <w:pPr>
        <w:rPr>
          <w:rFonts w:cs="Times New Roman"/>
          <w:b/>
          <w:sz w:val="28"/>
          <w:szCs w:val="28"/>
        </w:rPr>
      </w:pPr>
      <w:r w:rsidRPr="00063612">
        <w:rPr>
          <w:rFonts w:cs="Times New Roman"/>
          <w:b/>
          <w:sz w:val="28"/>
          <w:szCs w:val="28"/>
        </w:rPr>
        <w:t>Республики Башкортостан на</w:t>
      </w:r>
      <w:r w:rsidR="00601D19" w:rsidRPr="00063612">
        <w:rPr>
          <w:rFonts w:cs="Times New Roman"/>
          <w:b/>
          <w:sz w:val="28"/>
          <w:szCs w:val="28"/>
        </w:rPr>
        <w:t xml:space="preserve"> 2026-2028</w:t>
      </w:r>
      <w:r w:rsidR="00FF13EA" w:rsidRPr="00063612">
        <w:rPr>
          <w:rFonts w:cs="Times New Roman"/>
          <w:b/>
          <w:sz w:val="28"/>
          <w:szCs w:val="28"/>
        </w:rPr>
        <w:t xml:space="preserve"> годы</w:t>
      </w:r>
    </w:p>
    <w:p w:rsidR="00C135BE" w:rsidRPr="00063612" w:rsidRDefault="00C135BE" w:rsidP="00063612">
      <w:pPr>
        <w:rPr>
          <w:rFonts w:cs="Times New Roman"/>
          <w:b/>
          <w:sz w:val="28"/>
          <w:szCs w:val="28"/>
        </w:rPr>
      </w:pPr>
    </w:p>
    <w:p w:rsidR="00484571" w:rsidRPr="00063612" w:rsidRDefault="00484571" w:rsidP="00063612">
      <w:pPr>
        <w:spacing w:after="240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 xml:space="preserve">          На основании Федерального </w:t>
      </w:r>
      <w:r w:rsidR="003B6BC9" w:rsidRPr="00063612">
        <w:rPr>
          <w:rFonts w:cs="Times New Roman"/>
          <w:sz w:val="28"/>
          <w:szCs w:val="28"/>
        </w:rPr>
        <w:t>закона «</w:t>
      </w:r>
      <w:r w:rsidR="00D305BB" w:rsidRPr="00063612">
        <w:rPr>
          <w:rFonts w:cs="Times New Roman"/>
          <w:sz w:val="28"/>
          <w:szCs w:val="28"/>
        </w:rPr>
        <w:t>114-ФЗ «</w:t>
      </w:r>
      <w:r w:rsidRPr="00063612">
        <w:rPr>
          <w:rFonts w:cs="Times New Roman"/>
          <w:sz w:val="28"/>
          <w:szCs w:val="28"/>
        </w:rPr>
        <w:t xml:space="preserve">О противодействии </w:t>
      </w:r>
      <w:r w:rsidR="00DE3C4F" w:rsidRPr="00063612">
        <w:rPr>
          <w:rFonts w:cs="Times New Roman"/>
          <w:sz w:val="28"/>
          <w:szCs w:val="28"/>
        </w:rPr>
        <w:t>экстремистской деятельности</w:t>
      </w:r>
      <w:r w:rsidRPr="00063612">
        <w:rPr>
          <w:rFonts w:cs="Times New Roman"/>
          <w:sz w:val="28"/>
          <w:szCs w:val="28"/>
        </w:rPr>
        <w:t>», п. «е» части 1 статьи 63 Уголовного кодекса Российской Федерации</w:t>
      </w:r>
      <w:r w:rsidR="00C135BE" w:rsidRPr="00063612">
        <w:rPr>
          <w:rFonts w:cs="Times New Roman"/>
          <w:sz w:val="28"/>
          <w:szCs w:val="28"/>
        </w:rPr>
        <w:t xml:space="preserve"> </w:t>
      </w:r>
      <w:r w:rsidR="000A0EB0" w:rsidRPr="00063612">
        <w:rPr>
          <w:rFonts w:cs="Times New Roman"/>
          <w:sz w:val="28"/>
          <w:szCs w:val="28"/>
        </w:rPr>
        <w:t>п о с т а н о в л я ю</w:t>
      </w:r>
      <w:r w:rsidRPr="00063612">
        <w:rPr>
          <w:rFonts w:cs="Times New Roman"/>
          <w:sz w:val="28"/>
          <w:szCs w:val="28"/>
        </w:rPr>
        <w:t>:</w:t>
      </w:r>
    </w:p>
    <w:p w:rsidR="00484571" w:rsidRPr="00063612" w:rsidRDefault="00484571" w:rsidP="00063612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>1.</w:t>
      </w:r>
      <w:r w:rsidR="00063612">
        <w:rPr>
          <w:rFonts w:cs="Times New Roman"/>
          <w:sz w:val="28"/>
          <w:szCs w:val="28"/>
        </w:rPr>
        <w:t xml:space="preserve"> </w:t>
      </w:r>
      <w:r w:rsidRPr="00063612">
        <w:rPr>
          <w:rFonts w:cs="Times New Roman"/>
          <w:sz w:val="28"/>
          <w:szCs w:val="28"/>
        </w:rPr>
        <w:t>Утвердить компле</w:t>
      </w:r>
      <w:r w:rsidR="00063612">
        <w:rPr>
          <w:rFonts w:cs="Times New Roman"/>
          <w:sz w:val="28"/>
          <w:szCs w:val="28"/>
        </w:rPr>
        <w:t xml:space="preserve">ксную муниципальную </w:t>
      </w:r>
      <w:r w:rsidRPr="00063612">
        <w:rPr>
          <w:rFonts w:cs="Times New Roman"/>
          <w:sz w:val="28"/>
          <w:szCs w:val="28"/>
        </w:rPr>
        <w:t xml:space="preserve">программу «Противодействие экстремизму и </w:t>
      </w:r>
      <w:r w:rsidR="003B6BC9" w:rsidRPr="00063612">
        <w:rPr>
          <w:rFonts w:cs="Times New Roman"/>
          <w:sz w:val="28"/>
          <w:szCs w:val="28"/>
        </w:rPr>
        <w:t>профилактика терроризма на</w:t>
      </w:r>
      <w:r w:rsidRPr="00063612">
        <w:rPr>
          <w:rFonts w:cs="Times New Roman"/>
          <w:sz w:val="28"/>
          <w:szCs w:val="28"/>
        </w:rPr>
        <w:t xml:space="preserve"> территории </w:t>
      </w:r>
      <w:r w:rsidR="008D0468" w:rsidRPr="00063612">
        <w:rPr>
          <w:rFonts w:cs="Times New Roman"/>
          <w:sz w:val="28"/>
          <w:szCs w:val="28"/>
        </w:rPr>
        <w:t xml:space="preserve">сельского поселения </w:t>
      </w:r>
      <w:r w:rsidR="002138DC">
        <w:rPr>
          <w:rFonts w:cs="Times New Roman"/>
          <w:sz w:val="28"/>
          <w:szCs w:val="28"/>
        </w:rPr>
        <w:t xml:space="preserve">Мечетлинский сельсовет </w:t>
      </w:r>
      <w:r w:rsidR="00D305BB" w:rsidRPr="00063612">
        <w:rPr>
          <w:rFonts w:cs="Times New Roman"/>
          <w:sz w:val="28"/>
          <w:szCs w:val="28"/>
        </w:rPr>
        <w:t xml:space="preserve">муниципального района </w:t>
      </w:r>
      <w:r w:rsidR="002138DC">
        <w:rPr>
          <w:rFonts w:cs="Times New Roman"/>
          <w:sz w:val="28"/>
          <w:szCs w:val="28"/>
        </w:rPr>
        <w:t>Салаватский район</w:t>
      </w:r>
      <w:r w:rsidR="00D305BB" w:rsidRPr="00063612">
        <w:rPr>
          <w:rFonts w:cs="Times New Roman"/>
          <w:sz w:val="28"/>
          <w:szCs w:val="28"/>
        </w:rPr>
        <w:t xml:space="preserve"> Республики </w:t>
      </w:r>
      <w:r w:rsidR="00DE3C4F" w:rsidRPr="00063612">
        <w:rPr>
          <w:rFonts w:cs="Times New Roman"/>
          <w:sz w:val="28"/>
          <w:szCs w:val="28"/>
        </w:rPr>
        <w:t>Башкортостан</w:t>
      </w:r>
      <w:r w:rsidR="00601D19" w:rsidRPr="00063612">
        <w:rPr>
          <w:rFonts w:cs="Times New Roman"/>
          <w:sz w:val="28"/>
          <w:szCs w:val="28"/>
        </w:rPr>
        <w:t xml:space="preserve"> на 2026</w:t>
      </w:r>
      <w:r w:rsidRPr="00063612">
        <w:rPr>
          <w:rFonts w:cs="Times New Roman"/>
          <w:sz w:val="28"/>
          <w:szCs w:val="28"/>
        </w:rPr>
        <w:t>-202</w:t>
      </w:r>
      <w:r w:rsidR="00601D19" w:rsidRPr="00063612">
        <w:rPr>
          <w:rFonts w:cs="Times New Roman"/>
          <w:sz w:val="28"/>
          <w:szCs w:val="28"/>
        </w:rPr>
        <w:t>8</w:t>
      </w:r>
      <w:r w:rsidRPr="00063612">
        <w:rPr>
          <w:rFonts w:cs="Times New Roman"/>
          <w:sz w:val="28"/>
          <w:szCs w:val="28"/>
        </w:rPr>
        <w:t xml:space="preserve"> годы»</w:t>
      </w:r>
    </w:p>
    <w:p w:rsidR="00484571" w:rsidRPr="00063612" w:rsidRDefault="00484571" w:rsidP="00063612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 xml:space="preserve">2. </w:t>
      </w:r>
      <w:r w:rsidRPr="00063612">
        <w:rPr>
          <w:rFonts w:cs="Times New Roman"/>
          <w:sz w:val="28"/>
          <w:szCs w:val="28"/>
          <w:shd w:val="clear" w:color="auto" w:fill="FFFFFF"/>
        </w:rPr>
        <w:t xml:space="preserve">Обнародовать настоящее постановление на информационном стенде в Администрации сельского поселения </w:t>
      </w:r>
      <w:r w:rsidR="002138DC">
        <w:rPr>
          <w:rFonts w:cs="Times New Roman"/>
          <w:sz w:val="28"/>
          <w:szCs w:val="28"/>
          <w:shd w:val="clear" w:color="auto" w:fill="FFFFFF"/>
        </w:rPr>
        <w:t xml:space="preserve">Мечетлинский сельсовет </w:t>
      </w:r>
      <w:r w:rsidRPr="00063612">
        <w:rPr>
          <w:rFonts w:cs="Times New Roman"/>
          <w:sz w:val="28"/>
          <w:szCs w:val="28"/>
          <w:shd w:val="clear" w:color="auto" w:fill="FFFFFF"/>
        </w:rPr>
        <w:t xml:space="preserve">муниципального района </w:t>
      </w:r>
      <w:r w:rsidR="002138DC">
        <w:rPr>
          <w:rFonts w:cs="Times New Roman"/>
          <w:sz w:val="28"/>
          <w:szCs w:val="28"/>
          <w:shd w:val="clear" w:color="auto" w:fill="FFFFFF"/>
        </w:rPr>
        <w:t>Салаватский район</w:t>
      </w:r>
      <w:r w:rsidRPr="00063612">
        <w:rPr>
          <w:rFonts w:cs="Times New Roman"/>
          <w:sz w:val="28"/>
          <w:szCs w:val="28"/>
          <w:shd w:val="clear" w:color="auto" w:fill="FFFFFF"/>
        </w:rPr>
        <w:t xml:space="preserve"> Республики Башкортостан по адресу: </w:t>
      </w:r>
      <w:r w:rsidR="002138DC">
        <w:rPr>
          <w:rFonts w:cs="Times New Roman"/>
          <w:sz w:val="28"/>
          <w:szCs w:val="28"/>
          <w:shd w:val="clear" w:color="auto" w:fill="FFFFFF"/>
          <w:lang w:val="ba-RU"/>
        </w:rPr>
        <w:t>с</w:t>
      </w:r>
      <w:r w:rsidR="00FF13EA" w:rsidRPr="00063612">
        <w:rPr>
          <w:rFonts w:cs="Times New Roman"/>
          <w:sz w:val="28"/>
          <w:szCs w:val="28"/>
          <w:shd w:val="clear" w:color="auto" w:fill="FFFFFF"/>
          <w:lang w:val="ba-RU"/>
        </w:rPr>
        <w:t>.</w:t>
      </w:r>
      <w:r w:rsidR="002138DC">
        <w:rPr>
          <w:rFonts w:cs="Times New Roman"/>
          <w:sz w:val="28"/>
          <w:szCs w:val="28"/>
          <w:shd w:val="clear" w:color="auto" w:fill="FFFFFF"/>
          <w:lang w:val="ba-RU"/>
        </w:rPr>
        <w:t>Мечетлино</w:t>
      </w:r>
      <w:r w:rsidR="00FF13EA" w:rsidRPr="00063612">
        <w:rPr>
          <w:rFonts w:cs="Times New Roman"/>
          <w:sz w:val="28"/>
          <w:szCs w:val="28"/>
          <w:shd w:val="clear" w:color="auto" w:fill="FFFFFF"/>
          <w:lang w:val="ba-RU"/>
        </w:rPr>
        <w:t xml:space="preserve">, ул. </w:t>
      </w:r>
      <w:r w:rsidR="002138DC">
        <w:rPr>
          <w:rFonts w:cs="Times New Roman"/>
          <w:sz w:val="28"/>
          <w:szCs w:val="28"/>
          <w:shd w:val="clear" w:color="auto" w:fill="FFFFFF"/>
          <w:lang w:val="ba-RU"/>
        </w:rPr>
        <w:t>Центральная</w:t>
      </w:r>
      <w:r w:rsidR="003B6BC9" w:rsidRPr="00063612">
        <w:rPr>
          <w:rFonts w:cs="Times New Roman"/>
          <w:sz w:val="28"/>
          <w:szCs w:val="28"/>
          <w:shd w:val="clear" w:color="auto" w:fill="FFFFFF"/>
          <w:lang w:val="ba-RU"/>
        </w:rPr>
        <w:t>, д.</w:t>
      </w:r>
      <w:r w:rsidR="002138DC">
        <w:rPr>
          <w:rFonts w:cs="Times New Roman"/>
          <w:sz w:val="28"/>
          <w:szCs w:val="28"/>
          <w:shd w:val="clear" w:color="auto" w:fill="FFFFFF"/>
          <w:lang w:val="ba-RU"/>
        </w:rPr>
        <w:t>6</w:t>
      </w:r>
      <w:r w:rsidR="003B6BC9" w:rsidRPr="00063612">
        <w:rPr>
          <w:rFonts w:cs="Times New Roman"/>
          <w:sz w:val="28"/>
          <w:szCs w:val="28"/>
          <w:shd w:val="clear" w:color="auto" w:fill="FFFFFF"/>
          <w:lang w:val="ba-RU"/>
        </w:rPr>
        <w:t>7</w:t>
      </w:r>
      <w:r w:rsidR="00FF13EA" w:rsidRPr="00063612">
        <w:rPr>
          <w:rFonts w:cs="Times New Roman"/>
          <w:sz w:val="28"/>
          <w:szCs w:val="28"/>
          <w:shd w:val="clear" w:color="auto" w:fill="FFFFFF"/>
          <w:lang w:val="ba-RU"/>
        </w:rPr>
        <w:t xml:space="preserve"> </w:t>
      </w:r>
      <w:r w:rsidRPr="00063612">
        <w:rPr>
          <w:rFonts w:cs="Times New Roman"/>
          <w:sz w:val="28"/>
          <w:szCs w:val="28"/>
          <w:shd w:val="clear" w:color="auto" w:fill="FFFFFF"/>
        </w:rPr>
        <w:t xml:space="preserve">и на официальном сайте Администрации сельского поселения </w:t>
      </w:r>
      <w:r w:rsidR="002138DC">
        <w:rPr>
          <w:rFonts w:cs="Times New Roman"/>
          <w:sz w:val="28"/>
          <w:szCs w:val="28"/>
          <w:shd w:val="clear" w:color="auto" w:fill="FFFFFF"/>
        </w:rPr>
        <w:t xml:space="preserve">Мечетлинский сельсовет </w:t>
      </w:r>
      <w:r w:rsidRPr="00063612">
        <w:rPr>
          <w:rFonts w:cs="Times New Roman"/>
          <w:sz w:val="28"/>
          <w:szCs w:val="28"/>
          <w:shd w:val="clear" w:color="auto" w:fill="FFFFFF"/>
        </w:rPr>
        <w:t xml:space="preserve">муниципального района </w:t>
      </w:r>
      <w:r w:rsidR="002138DC">
        <w:rPr>
          <w:rFonts w:cs="Times New Roman"/>
          <w:sz w:val="28"/>
          <w:szCs w:val="28"/>
          <w:shd w:val="clear" w:color="auto" w:fill="FFFFFF"/>
        </w:rPr>
        <w:t>Салаватский район</w:t>
      </w:r>
      <w:r w:rsidR="00063612">
        <w:rPr>
          <w:rFonts w:cs="Times New Roman"/>
          <w:sz w:val="28"/>
          <w:szCs w:val="28"/>
          <w:shd w:val="clear" w:color="auto" w:fill="FFFFFF"/>
        </w:rPr>
        <w:t xml:space="preserve"> Республики </w:t>
      </w:r>
      <w:r w:rsidR="008D0468" w:rsidRPr="00063612">
        <w:rPr>
          <w:rFonts w:cs="Times New Roman"/>
          <w:sz w:val="28"/>
          <w:szCs w:val="28"/>
          <w:shd w:val="clear" w:color="auto" w:fill="FFFFFF"/>
        </w:rPr>
        <w:t>Башкортостан </w:t>
      </w:r>
      <w:hyperlink r:id="rId8" w:history="1">
        <w:r w:rsidR="00AC5AC2" w:rsidRPr="00E26779">
          <w:rPr>
            <w:rStyle w:val="ae"/>
            <w:rFonts w:cs="Times New Roman"/>
            <w:sz w:val="28"/>
            <w:szCs w:val="28"/>
            <w:shd w:val="clear" w:color="auto" w:fill="FFFFFF"/>
          </w:rPr>
          <w:t>http://mechetli33sp.ru</w:t>
        </w:r>
      </w:hyperlink>
      <w:r w:rsidR="00AC5AC2" w:rsidRPr="00AC5AC2">
        <w:rPr>
          <w:rFonts w:cs="Times New Roman"/>
          <w:sz w:val="28"/>
          <w:szCs w:val="28"/>
          <w:shd w:val="clear" w:color="auto" w:fill="FFFFFF"/>
        </w:rPr>
        <w:t>.</w:t>
      </w:r>
      <w:r w:rsidR="00AC5AC2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:rsidR="00484571" w:rsidRPr="00063612" w:rsidRDefault="00484571" w:rsidP="00063612">
      <w:pPr>
        <w:tabs>
          <w:tab w:val="left" w:pos="851"/>
          <w:tab w:val="left" w:pos="1134"/>
        </w:tabs>
        <w:spacing w:after="240"/>
        <w:ind w:firstLine="709"/>
        <w:jc w:val="both"/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>3.</w:t>
      </w:r>
      <w:r w:rsidR="00DE3C4F" w:rsidRPr="00063612">
        <w:rPr>
          <w:rFonts w:cs="Times New Roman"/>
          <w:sz w:val="28"/>
          <w:szCs w:val="28"/>
        </w:rPr>
        <w:t xml:space="preserve"> </w:t>
      </w:r>
      <w:r w:rsidRPr="00063612">
        <w:rPr>
          <w:rFonts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DE3C4F" w:rsidRPr="00063612" w:rsidRDefault="00DE3C4F" w:rsidP="00063612">
      <w:pPr>
        <w:spacing w:after="240"/>
        <w:rPr>
          <w:rFonts w:cs="Times New Roman"/>
          <w:sz w:val="28"/>
          <w:szCs w:val="28"/>
        </w:rPr>
      </w:pPr>
    </w:p>
    <w:p w:rsidR="00484571" w:rsidRPr="00063612" w:rsidRDefault="002F5FFD" w:rsidP="00063612">
      <w:pPr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>Глава</w:t>
      </w:r>
      <w:r w:rsidR="00484571" w:rsidRPr="00063612">
        <w:rPr>
          <w:rFonts w:cs="Times New Roman"/>
          <w:sz w:val="28"/>
          <w:szCs w:val="28"/>
        </w:rPr>
        <w:t xml:space="preserve"> </w:t>
      </w:r>
      <w:r w:rsidR="008D0468" w:rsidRPr="00063612">
        <w:rPr>
          <w:rFonts w:cs="Times New Roman"/>
          <w:sz w:val="28"/>
          <w:szCs w:val="28"/>
        </w:rPr>
        <w:t>сельского поселения</w:t>
      </w:r>
      <w:r w:rsidR="00484571" w:rsidRPr="00063612">
        <w:rPr>
          <w:rFonts w:cs="Times New Roman"/>
          <w:sz w:val="28"/>
          <w:szCs w:val="28"/>
        </w:rPr>
        <w:t xml:space="preserve">                               </w:t>
      </w:r>
      <w:r w:rsidR="003B6BC9" w:rsidRPr="00063612">
        <w:rPr>
          <w:rFonts w:cs="Times New Roman"/>
          <w:sz w:val="28"/>
          <w:szCs w:val="28"/>
        </w:rPr>
        <w:t xml:space="preserve"> </w:t>
      </w:r>
      <w:r w:rsidR="008D0468" w:rsidRPr="00063612">
        <w:rPr>
          <w:rFonts w:cs="Times New Roman"/>
          <w:sz w:val="28"/>
          <w:szCs w:val="28"/>
        </w:rPr>
        <w:t xml:space="preserve">                 </w:t>
      </w:r>
      <w:r w:rsidR="00C135BE" w:rsidRPr="00063612">
        <w:rPr>
          <w:rFonts w:cs="Times New Roman"/>
          <w:sz w:val="28"/>
          <w:szCs w:val="28"/>
        </w:rPr>
        <w:t xml:space="preserve">   </w:t>
      </w:r>
      <w:proofErr w:type="spellStart"/>
      <w:r w:rsidR="00AC5AC2">
        <w:rPr>
          <w:rFonts w:cs="Times New Roman"/>
          <w:sz w:val="28"/>
          <w:szCs w:val="28"/>
        </w:rPr>
        <w:t>Б.С.Хурматуллин</w:t>
      </w:r>
      <w:proofErr w:type="spellEnd"/>
      <w:r w:rsidR="003B6BC9" w:rsidRPr="00063612">
        <w:rPr>
          <w:rFonts w:cs="Times New Roman"/>
          <w:sz w:val="28"/>
          <w:szCs w:val="28"/>
        </w:rPr>
        <w:t xml:space="preserve">                            </w:t>
      </w:r>
      <w:r w:rsidR="00484571" w:rsidRPr="00063612">
        <w:rPr>
          <w:rFonts w:cs="Times New Roman"/>
          <w:sz w:val="28"/>
          <w:szCs w:val="28"/>
        </w:rPr>
        <w:t xml:space="preserve">    </w:t>
      </w:r>
    </w:p>
    <w:p w:rsidR="00C135BE" w:rsidRDefault="00C135BE" w:rsidP="00063612">
      <w:pPr>
        <w:pStyle w:val="af"/>
        <w:rPr>
          <w:rFonts w:eastAsia="SimSun"/>
          <w:kern w:val="1"/>
          <w:sz w:val="28"/>
          <w:szCs w:val="28"/>
          <w:lang w:eastAsia="zh-CN" w:bidi="hi-IN"/>
        </w:rPr>
      </w:pPr>
    </w:p>
    <w:p w:rsidR="00063612" w:rsidRPr="00063612" w:rsidRDefault="00063612" w:rsidP="00063612">
      <w:pPr>
        <w:pStyle w:val="af"/>
      </w:pPr>
    </w:p>
    <w:p w:rsidR="00484571" w:rsidRPr="00063612" w:rsidRDefault="00484571" w:rsidP="00063612">
      <w:pPr>
        <w:pStyle w:val="af"/>
        <w:jc w:val="right"/>
      </w:pPr>
      <w:r w:rsidRPr="00063612">
        <w:t xml:space="preserve">                                                              </w:t>
      </w:r>
      <w:r w:rsidR="00EB27A8" w:rsidRPr="00063612">
        <w:t xml:space="preserve">                            </w:t>
      </w:r>
    </w:p>
    <w:p w:rsidR="002138DC" w:rsidRDefault="002138DC" w:rsidP="00063612">
      <w:pPr>
        <w:pStyle w:val="af"/>
        <w:jc w:val="right"/>
      </w:pPr>
    </w:p>
    <w:p w:rsidR="00E16638" w:rsidRDefault="00E16638" w:rsidP="00E16638">
      <w:pPr>
        <w:pStyle w:val="af"/>
      </w:pPr>
    </w:p>
    <w:p w:rsidR="00484571" w:rsidRPr="00FD693C" w:rsidRDefault="00E16638" w:rsidP="00E16638">
      <w:pPr>
        <w:pStyle w:val="af"/>
      </w:pPr>
      <w:r>
        <w:lastRenderedPageBreak/>
        <w:t xml:space="preserve">                                                                                                    </w:t>
      </w:r>
      <w:bookmarkStart w:id="0" w:name="_GoBack"/>
      <w:bookmarkEnd w:id="0"/>
      <w:r w:rsidR="00063612" w:rsidRPr="00FD693C">
        <w:t>Утверждено п</w:t>
      </w:r>
      <w:r w:rsidR="00484571" w:rsidRPr="00FD693C">
        <w:t xml:space="preserve">остановлением </w:t>
      </w:r>
    </w:p>
    <w:p w:rsidR="00484571" w:rsidRPr="00FD693C" w:rsidRDefault="00484571" w:rsidP="00063612">
      <w:pPr>
        <w:pStyle w:val="af"/>
        <w:jc w:val="right"/>
      </w:pPr>
      <w:r w:rsidRPr="00FD693C">
        <w:t xml:space="preserve">главы </w:t>
      </w:r>
      <w:r w:rsidR="008D0468" w:rsidRPr="00FD693C">
        <w:t>сельского поселения</w:t>
      </w:r>
    </w:p>
    <w:p w:rsidR="00484571" w:rsidRPr="00FD693C" w:rsidRDefault="00484571" w:rsidP="00063612">
      <w:pPr>
        <w:pStyle w:val="af"/>
        <w:jc w:val="right"/>
      </w:pPr>
      <w:r w:rsidRPr="00FD693C">
        <w:t xml:space="preserve">                                                                                   </w:t>
      </w:r>
      <w:r w:rsidR="002138DC">
        <w:t>Мечетлинский сельсовет</w:t>
      </w:r>
      <w:r w:rsidRPr="00FD693C">
        <w:t xml:space="preserve"> </w:t>
      </w:r>
    </w:p>
    <w:p w:rsidR="00484571" w:rsidRPr="00FD693C" w:rsidRDefault="00484571" w:rsidP="00063612">
      <w:pPr>
        <w:pStyle w:val="af"/>
        <w:jc w:val="right"/>
      </w:pPr>
      <w:r w:rsidRPr="00FD693C">
        <w:t>муниципального района</w:t>
      </w:r>
    </w:p>
    <w:p w:rsidR="00484571" w:rsidRPr="00FD693C" w:rsidRDefault="00484571" w:rsidP="00063612">
      <w:pPr>
        <w:pStyle w:val="af"/>
        <w:jc w:val="right"/>
      </w:pPr>
      <w:r w:rsidRPr="00FD693C">
        <w:t xml:space="preserve">                                                                                    </w:t>
      </w:r>
      <w:r w:rsidR="002138DC">
        <w:t>Салаватский район</w:t>
      </w:r>
      <w:r w:rsidRPr="00FD693C">
        <w:t xml:space="preserve">  </w:t>
      </w:r>
    </w:p>
    <w:p w:rsidR="00484571" w:rsidRPr="00FD693C" w:rsidRDefault="00484571" w:rsidP="00063612">
      <w:pPr>
        <w:pStyle w:val="af"/>
        <w:jc w:val="right"/>
      </w:pPr>
      <w:r w:rsidRPr="00FD693C">
        <w:t>Республики Башкортостан</w:t>
      </w:r>
    </w:p>
    <w:p w:rsidR="00484571" w:rsidRPr="00063612" w:rsidRDefault="00484571" w:rsidP="00063612">
      <w:pPr>
        <w:pStyle w:val="af"/>
        <w:jc w:val="right"/>
      </w:pPr>
      <w:r w:rsidRPr="00FD693C">
        <w:t xml:space="preserve">                                                                                     от </w:t>
      </w:r>
      <w:r w:rsidR="00EB27A8" w:rsidRPr="00FD693C">
        <w:t>«</w:t>
      </w:r>
      <w:r w:rsidR="0072640A">
        <w:t>22</w:t>
      </w:r>
      <w:r w:rsidR="00D305BB" w:rsidRPr="00FD693C">
        <w:t>»</w:t>
      </w:r>
      <w:r w:rsidR="002F5FFD" w:rsidRPr="00FD693C">
        <w:t xml:space="preserve"> </w:t>
      </w:r>
      <w:r w:rsidR="00AC5AC2">
        <w:t>мая</w:t>
      </w:r>
      <w:r w:rsidR="00FD693C" w:rsidRPr="00FD693C">
        <w:t xml:space="preserve"> 202</w:t>
      </w:r>
      <w:r w:rsidR="00AC5AC2">
        <w:t>6</w:t>
      </w:r>
      <w:r w:rsidR="00D305BB" w:rsidRPr="00FD693C">
        <w:t xml:space="preserve"> года</w:t>
      </w:r>
      <w:r w:rsidR="00EB27A8" w:rsidRPr="00FD693C">
        <w:t xml:space="preserve"> №</w:t>
      </w:r>
      <w:r w:rsidR="0072640A">
        <w:t>46</w:t>
      </w:r>
      <w:r w:rsidR="00FF13EA" w:rsidRPr="00063612">
        <w:t xml:space="preserve"> </w:t>
      </w:r>
      <w:r w:rsidR="002F5FFD" w:rsidRPr="00063612">
        <w:t xml:space="preserve">  </w:t>
      </w:r>
    </w:p>
    <w:p w:rsidR="00484571" w:rsidRPr="00063612" w:rsidRDefault="00484571" w:rsidP="00063612">
      <w:pPr>
        <w:rPr>
          <w:rFonts w:cs="Times New Roman"/>
          <w:sz w:val="28"/>
          <w:szCs w:val="28"/>
        </w:rPr>
      </w:pPr>
      <w:r w:rsidRPr="00063612">
        <w:rPr>
          <w:rFonts w:cs="Times New Roman"/>
          <w:sz w:val="28"/>
          <w:szCs w:val="28"/>
        </w:rPr>
        <w:t xml:space="preserve">                                                                        </w:t>
      </w:r>
      <w:r w:rsidR="00DE3C4F" w:rsidRPr="00063612">
        <w:rPr>
          <w:rFonts w:cs="Times New Roman"/>
          <w:sz w:val="28"/>
          <w:szCs w:val="28"/>
        </w:rPr>
        <w:t xml:space="preserve">                             </w:t>
      </w:r>
      <w:r w:rsidRPr="00063612">
        <w:rPr>
          <w:rFonts w:cs="Times New Roman"/>
          <w:sz w:val="28"/>
          <w:szCs w:val="28"/>
        </w:rPr>
        <w:t xml:space="preserve">       </w:t>
      </w:r>
    </w:p>
    <w:p w:rsidR="00484571" w:rsidRPr="00582B3A" w:rsidRDefault="00484571" w:rsidP="00063612">
      <w:pPr>
        <w:jc w:val="center"/>
        <w:rPr>
          <w:rStyle w:val="af0"/>
          <w:rFonts w:cs="Times New Roman"/>
        </w:rPr>
      </w:pPr>
      <w:r w:rsidRPr="00582B3A">
        <w:rPr>
          <w:rStyle w:val="af0"/>
          <w:rFonts w:cs="Times New Roman"/>
        </w:rPr>
        <w:t>Комплексная муниципальная программа</w:t>
      </w:r>
      <w:r w:rsidRPr="00582B3A">
        <w:rPr>
          <w:rFonts w:cs="Times New Roman"/>
          <w:bCs/>
        </w:rPr>
        <w:br/>
      </w:r>
      <w:r w:rsidRPr="00582B3A">
        <w:rPr>
          <w:rFonts w:cs="Times New Roman"/>
        </w:rPr>
        <w:t xml:space="preserve">Противодействие экстремизму </w:t>
      </w:r>
      <w:proofErr w:type="gramStart"/>
      <w:r w:rsidRPr="00582B3A">
        <w:rPr>
          <w:rFonts w:cs="Times New Roman"/>
        </w:rPr>
        <w:t>и  профилак</w:t>
      </w:r>
      <w:r w:rsidR="003B6BC9" w:rsidRPr="00582B3A">
        <w:rPr>
          <w:rFonts w:cs="Times New Roman"/>
        </w:rPr>
        <w:t>тика</w:t>
      </w:r>
      <w:proofErr w:type="gramEnd"/>
      <w:r w:rsidR="003B6BC9" w:rsidRPr="00582B3A">
        <w:rPr>
          <w:rFonts w:cs="Times New Roman"/>
        </w:rPr>
        <w:t xml:space="preserve"> терроризма на территории  с</w:t>
      </w:r>
      <w:r w:rsidRPr="00582B3A">
        <w:rPr>
          <w:rFonts w:cs="Times New Roman"/>
        </w:rPr>
        <w:t>ельского  п</w:t>
      </w:r>
      <w:r w:rsidR="00937485" w:rsidRPr="00582B3A">
        <w:rPr>
          <w:rFonts w:cs="Times New Roman"/>
        </w:rPr>
        <w:t xml:space="preserve">оселения </w:t>
      </w:r>
      <w:r w:rsidR="002138DC" w:rsidRPr="00582B3A">
        <w:rPr>
          <w:rFonts w:cs="Times New Roman"/>
        </w:rPr>
        <w:t xml:space="preserve">Мечетлинский сельсовет </w:t>
      </w:r>
      <w:r w:rsidR="00937485" w:rsidRPr="00582B3A">
        <w:rPr>
          <w:rFonts w:cs="Times New Roman"/>
        </w:rPr>
        <w:t xml:space="preserve">муниципального </w:t>
      </w:r>
      <w:r w:rsidRPr="00582B3A">
        <w:rPr>
          <w:rFonts w:cs="Times New Roman"/>
        </w:rPr>
        <w:t xml:space="preserve">района  </w:t>
      </w:r>
      <w:r w:rsidR="002138DC" w:rsidRPr="00582B3A">
        <w:rPr>
          <w:rFonts w:cs="Times New Roman"/>
        </w:rPr>
        <w:t>Салаватский район</w:t>
      </w:r>
      <w:r w:rsidR="00937485" w:rsidRPr="00582B3A">
        <w:rPr>
          <w:rFonts w:cs="Times New Roman"/>
        </w:rPr>
        <w:t xml:space="preserve"> Республики </w:t>
      </w:r>
      <w:r w:rsidRPr="00582B3A">
        <w:rPr>
          <w:rFonts w:cs="Times New Roman"/>
        </w:rPr>
        <w:t>Башкор</w:t>
      </w:r>
      <w:r w:rsidR="00937485" w:rsidRPr="00582B3A">
        <w:rPr>
          <w:rFonts w:cs="Times New Roman"/>
        </w:rPr>
        <w:t xml:space="preserve">тостан </w:t>
      </w:r>
      <w:r w:rsidR="00601D19" w:rsidRPr="00582B3A">
        <w:rPr>
          <w:rFonts w:cs="Times New Roman"/>
        </w:rPr>
        <w:t>на 2026-2028</w:t>
      </w:r>
      <w:r w:rsidR="00FF13EA" w:rsidRPr="00582B3A">
        <w:rPr>
          <w:rFonts w:cs="Times New Roman"/>
        </w:rPr>
        <w:t xml:space="preserve"> годы</w:t>
      </w:r>
      <w:r w:rsidRPr="00582B3A">
        <w:rPr>
          <w:rFonts w:cs="Times New Roman"/>
          <w:bCs/>
        </w:rPr>
        <w:br/>
      </w:r>
      <w:r w:rsidRPr="00582B3A">
        <w:rPr>
          <w:rFonts w:cs="Times New Roman"/>
          <w:bCs/>
        </w:rPr>
        <w:br/>
      </w:r>
      <w:r w:rsidRPr="00582B3A">
        <w:rPr>
          <w:rStyle w:val="af0"/>
          <w:rFonts w:cs="Times New Roman"/>
        </w:rPr>
        <w:t>Паспорт комплексной муниципальной программы "</w:t>
      </w:r>
      <w:r w:rsidRPr="00582B3A">
        <w:rPr>
          <w:rFonts w:cs="Times New Roman"/>
        </w:rPr>
        <w:t xml:space="preserve"> Противодействие экстремизму и  профилак</w:t>
      </w:r>
      <w:r w:rsidR="00937485" w:rsidRPr="00582B3A">
        <w:rPr>
          <w:rFonts w:cs="Times New Roman"/>
        </w:rPr>
        <w:t xml:space="preserve">тика терроризма на территории </w:t>
      </w:r>
      <w:r w:rsidRPr="00582B3A">
        <w:rPr>
          <w:rFonts w:cs="Times New Roman"/>
        </w:rPr>
        <w:t>с</w:t>
      </w:r>
      <w:r w:rsidR="00937485" w:rsidRPr="00582B3A">
        <w:rPr>
          <w:rFonts w:cs="Times New Roman"/>
        </w:rPr>
        <w:t xml:space="preserve">ельского  поселения </w:t>
      </w:r>
      <w:r w:rsidR="002138DC" w:rsidRPr="00582B3A">
        <w:rPr>
          <w:rFonts w:cs="Times New Roman"/>
        </w:rPr>
        <w:t xml:space="preserve">Мечетлинский сельсовет </w:t>
      </w:r>
      <w:r w:rsidR="00937485" w:rsidRPr="00582B3A">
        <w:rPr>
          <w:rFonts w:cs="Times New Roman"/>
        </w:rPr>
        <w:t xml:space="preserve">муниципального </w:t>
      </w:r>
      <w:r w:rsidRPr="00582B3A">
        <w:rPr>
          <w:rFonts w:cs="Times New Roman"/>
        </w:rPr>
        <w:t xml:space="preserve">района  </w:t>
      </w:r>
      <w:r w:rsidR="002138DC" w:rsidRPr="00582B3A">
        <w:rPr>
          <w:rFonts w:cs="Times New Roman"/>
        </w:rPr>
        <w:t>Салаватский район</w:t>
      </w:r>
      <w:r w:rsidR="00937485" w:rsidRPr="00582B3A">
        <w:rPr>
          <w:rFonts w:cs="Times New Roman"/>
        </w:rPr>
        <w:t xml:space="preserve"> Республики </w:t>
      </w:r>
      <w:r w:rsidRPr="00582B3A">
        <w:rPr>
          <w:rFonts w:cs="Times New Roman"/>
        </w:rPr>
        <w:t>Башкор</w:t>
      </w:r>
      <w:r w:rsidR="00937485" w:rsidRPr="00582B3A">
        <w:rPr>
          <w:rFonts w:cs="Times New Roman"/>
        </w:rPr>
        <w:t xml:space="preserve">тостан </w:t>
      </w:r>
      <w:r w:rsidR="00601D19" w:rsidRPr="00582B3A">
        <w:rPr>
          <w:rFonts w:cs="Times New Roman"/>
        </w:rPr>
        <w:t>на 2026-2028</w:t>
      </w:r>
      <w:r w:rsidR="00FF13EA" w:rsidRPr="00582B3A">
        <w:rPr>
          <w:rFonts w:cs="Times New Roman"/>
        </w:rPr>
        <w:t xml:space="preserve"> годы</w:t>
      </w:r>
      <w:r w:rsidRPr="00582B3A">
        <w:rPr>
          <w:rStyle w:val="af0"/>
          <w:rFonts w:cs="Times New Roman"/>
        </w:rPr>
        <w:t xml:space="preserve"> "</w:t>
      </w:r>
    </w:p>
    <w:p w:rsidR="00C135BE" w:rsidRPr="00582B3A" w:rsidRDefault="00C135BE" w:rsidP="00063612">
      <w:pPr>
        <w:jc w:val="center"/>
        <w:rPr>
          <w:rFonts w:cs="Times New Roman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074"/>
        <w:gridCol w:w="5981"/>
      </w:tblGrid>
      <w:tr w:rsidR="00484571" w:rsidRPr="00582B3A" w:rsidTr="000A0EB0">
        <w:trPr>
          <w:trHeight w:val="1951"/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Наименование    программы</w:t>
            </w:r>
          </w:p>
        </w:tc>
        <w:tc>
          <w:tcPr>
            <w:tcW w:w="7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spacing w:after="240"/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Комплексная муниципальная </w:t>
            </w:r>
            <w:proofErr w:type="gramStart"/>
            <w:r w:rsidRPr="00582B3A">
              <w:rPr>
                <w:rFonts w:cs="Times New Roman"/>
              </w:rPr>
              <w:t>программа:   </w:t>
            </w:r>
            <w:proofErr w:type="gramEnd"/>
            <w:r w:rsidRPr="00582B3A">
              <w:rPr>
                <w:rFonts w:cs="Times New Roman"/>
              </w:rPr>
              <w:t xml:space="preserve">             </w:t>
            </w:r>
            <w:r w:rsidRPr="00582B3A">
              <w:rPr>
                <w:rFonts w:cs="Times New Roman"/>
              </w:rPr>
              <w:br/>
              <w:t xml:space="preserve">"Противодействие экстремизму и  профилактика терроризма на территории сельского  поселения  </w:t>
            </w:r>
            <w:r w:rsidR="00AC5AC2" w:rsidRPr="00582B3A">
              <w:rPr>
                <w:rFonts w:cs="Times New Roman"/>
              </w:rPr>
              <w:t>Мечетлинский</w:t>
            </w:r>
            <w:r w:rsidRPr="00582B3A">
              <w:rPr>
                <w:rFonts w:cs="Times New Roman"/>
              </w:rPr>
              <w:t xml:space="preserve">  сельсовет  муниципального  района  </w:t>
            </w:r>
            <w:r w:rsidR="00AC5AC2" w:rsidRPr="00582B3A">
              <w:rPr>
                <w:rFonts w:cs="Times New Roman"/>
              </w:rPr>
              <w:t>Салаватский</w:t>
            </w:r>
            <w:r w:rsidRPr="00582B3A">
              <w:rPr>
                <w:rFonts w:cs="Times New Roman"/>
              </w:rPr>
              <w:t xml:space="preserve"> район  Республики  Башкортостан  </w:t>
            </w:r>
            <w:r w:rsidR="00601D19" w:rsidRPr="00582B3A">
              <w:rPr>
                <w:rFonts w:cs="Times New Roman"/>
              </w:rPr>
              <w:t>на 2026-2028</w:t>
            </w:r>
            <w:r w:rsidR="002F5FFD" w:rsidRPr="00582B3A">
              <w:rPr>
                <w:rFonts w:cs="Times New Roman"/>
              </w:rPr>
              <w:t xml:space="preserve"> </w:t>
            </w:r>
            <w:r w:rsidR="00FF13EA" w:rsidRPr="00582B3A">
              <w:rPr>
                <w:rFonts w:cs="Times New Roman"/>
              </w:rPr>
              <w:t>годы</w:t>
            </w:r>
            <w:r w:rsidRPr="00582B3A">
              <w:rPr>
                <w:rFonts w:cs="Times New Roman"/>
              </w:rPr>
              <w:t>".</w:t>
            </w:r>
          </w:p>
        </w:tc>
      </w:tr>
      <w:tr w:rsidR="00484571" w:rsidRPr="00582B3A" w:rsidTr="000A0EB0">
        <w:trPr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Заказчик программы</w:t>
            </w:r>
          </w:p>
        </w:tc>
        <w:tc>
          <w:tcPr>
            <w:tcW w:w="7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spacing w:after="240"/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Администрация </w:t>
            </w:r>
            <w:proofErr w:type="gramStart"/>
            <w:r w:rsidRPr="00582B3A">
              <w:rPr>
                <w:rFonts w:cs="Times New Roman"/>
              </w:rPr>
              <w:t>сельского  поселения</w:t>
            </w:r>
            <w:proofErr w:type="gramEnd"/>
            <w:r w:rsidRPr="00582B3A">
              <w:rPr>
                <w:rFonts w:cs="Times New Roman"/>
              </w:rPr>
              <w:t xml:space="preserve">  </w:t>
            </w:r>
            <w:r w:rsidR="00AC5AC2" w:rsidRPr="00582B3A">
              <w:rPr>
                <w:rFonts w:cs="Times New Roman"/>
              </w:rPr>
              <w:t xml:space="preserve">Мечетлинский </w:t>
            </w:r>
            <w:r w:rsidRPr="00582B3A">
              <w:rPr>
                <w:rFonts w:cs="Times New Roman"/>
              </w:rPr>
              <w:t xml:space="preserve">сельсовет  муниципального  района  </w:t>
            </w:r>
            <w:r w:rsidR="00AC5AC2" w:rsidRPr="00582B3A">
              <w:rPr>
                <w:rFonts w:cs="Times New Roman"/>
              </w:rPr>
              <w:t xml:space="preserve">Салаватский </w:t>
            </w:r>
            <w:r w:rsidRPr="00582B3A">
              <w:rPr>
                <w:rFonts w:cs="Times New Roman"/>
              </w:rPr>
              <w:t>район  Республики  Башкортостан.</w:t>
            </w:r>
          </w:p>
        </w:tc>
      </w:tr>
      <w:tr w:rsidR="00484571" w:rsidRPr="00582B3A" w:rsidTr="000A0EB0">
        <w:trPr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Исполнители программы</w:t>
            </w:r>
          </w:p>
        </w:tc>
        <w:tc>
          <w:tcPr>
            <w:tcW w:w="7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spacing w:after="240"/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Администрация </w:t>
            </w:r>
            <w:r w:rsidR="003B6BC9" w:rsidRPr="00582B3A">
              <w:rPr>
                <w:rFonts w:cs="Times New Roman"/>
              </w:rPr>
              <w:t xml:space="preserve">сельского </w:t>
            </w:r>
            <w:r w:rsidR="008D0468" w:rsidRPr="00582B3A">
              <w:rPr>
                <w:rFonts w:cs="Times New Roman"/>
              </w:rPr>
              <w:t xml:space="preserve">поселения </w:t>
            </w:r>
            <w:r w:rsidR="002138DC" w:rsidRPr="00582B3A">
              <w:rPr>
                <w:rFonts w:cs="Times New Roman"/>
              </w:rPr>
              <w:t xml:space="preserve">Мечетлинский сельсовет </w:t>
            </w:r>
            <w:r w:rsidR="00C135BE" w:rsidRPr="00582B3A">
              <w:rPr>
                <w:rFonts w:cs="Times New Roman"/>
              </w:rPr>
              <w:t xml:space="preserve">муниципального </w:t>
            </w:r>
            <w:r w:rsidR="000A0EB0" w:rsidRPr="00582B3A">
              <w:rPr>
                <w:rFonts w:cs="Times New Roman"/>
              </w:rPr>
              <w:t xml:space="preserve">района </w:t>
            </w:r>
            <w:r w:rsidR="002138DC" w:rsidRPr="00582B3A">
              <w:rPr>
                <w:rFonts w:cs="Times New Roman"/>
              </w:rPr>
              <w:t>Салаватский район</w:t>
            </w:r>
            <w:r w:rsidR="000A0EB0" w:rsidRPr="00582B3A">
              <w:rPr>
                <w:rFonts w:cs="Times New Roman"/>
              </w:rPr>
              <w:t xml:space="preserve"> Республики Башкортостан</w:t>
            </w:r>
            <w:r w:rsidR="00C135BE" w:rsidRPr="00582B3A">
              <w:rPr>
                <w:rFonts w:cs="Times New Roman"/>
              </w:rPr>
              <w:t>,</w:t>
            </w:r>
            <w:r w:rsidRPr="00582B3A">
              <w:rPr>
                <w:rFonts w:cs="Times New Roman"/>
              </w:rPr>
              <w:t xml:space="preserve"> учреждения и организации различных форм собственности; общественные организации и объединения.  </w:t>
            </w:r>
          </w:p>
        </w:tc>
      </w:tr>
      <w:tr w:rsidR="00484571" w:rsidRPr="00582B3A" w:rsidTr="000A0EB0">
        <w:trPr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Цели и задачи программы</w:t>
            </w:r>
          </w:p>
        </w:tc>
        <w:tc>
          <w:tcPr>
            <w:tcW w:w="7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spacing w:after="240"/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Утверждение основ гражданской идентичности как начала, объединяющего всех жителей </w:t>
            </w:r>
            <w:r w:rsidR="003B6BC9" w:rsidRPr="00582B3A">
              <w:rPr>
                <w:rFonts w:cs="Times New Roman"/>
              </w:rPr>
              <w:t xml:space="preserve">сельского </w:t>
            </w:r>
            <w:r w:rsidR="00C135BE" w:rsidRPr="00582B3A">
              <w:rPr>
                <w:rFonts w:cs="Times New Roman"/>
              </w:rPr>
              <w:t xml:space="preserve">поселения </w:t>
            </w:r>
            <w:r w:rsidR="002138DC" w:rsidRPr="00582B3A">
              <w:rPr>
                <w:rFonts w:cs="Times New Roman"/>
              </w:rPr>
              <w:t xml:space="preserve">Мечетлинский сельсовет </w:t>
            </w:r>
            <w:r w:rsidR="00C135BE" w:rsidRPr="00582B3A">
              <w:rPr>
                <w:rFonts w:cs="Times New Roman"/>
              </w:rPr>
              <w:t xml:space="preserve">муниципального района </w:t>
            </w:r>
            <w:r w:rsidR="002138DC" w:rsidRPr="00582B3A">
              <w:rPr>
                <w:rFonts w:cs="Times New Roman"/>
              </w:rPr>
              <w:t>Салаватский район</w:t>
            </w:r>
            <w:r w:rsidR="00C135BE" w:rsidRPr="00582B3A">
              <w:rPr>
                <w:rFonts w:cs="Times New Roman"/>
              </w:rPr>
              <w:t xml:space="preserve"> Республики Башкортостан</w:t>
            </w:r>
            <w:r w:rsidRPr="00582B3A">
              <w:rPr>
                <w:rFonts w:cs="Times New Roman"/>
              </w:rPr>
              <w:t xml:space="preserve">. </w:t>
            </w:r>
          </w:p>
          <w:p w:rsidR="00484571" w:rsidRPr="00582B3A" w:rsidRDefault="00484571" w:rsidP="00063612">
            <w:pPr>
              <w:spacing w:after="240"/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Воспитание культуры толерантности и межнационального согласия.                                            </w:t>
            </w:r>
          </w:p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Достижение необходимого уровня правовой культуры граждан как основы толерантного сознания и поведения.                                        </w:t>
            </w:r>
          </w:p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</w:t>
            </w:r>
            <w:r w:rsidRPr="00582B3A">
              <w:rPr>
                <w:rFonts w:cs="Times New Roman"/>
              </w:rPr>
              <w:lastRenderedPageBreak/>
              <w:t xml:space="preserve">миру и согласию, готовности к диалогу.                      </w:t>
            </w:r>
          </w:p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Общественное осуждение и пресечение на основе действующего законодательства любых проявлений дискриминации, насилия, расизма и экстремизма </w:t>
            </w:r>
            <w:r w:rsidR="00C135BE" w:rsidRPr="00582B3A">
              <w:rPr>
                <w:rFonts w:cs="Times New Roman"/>
              </w:rPr>
              <w:t>на национальной</w:t>
            </w:r>
            <w:r w:rsidRPr="00582B3A">
              <w:rPr>
                <w:rFonts w:cs="Times New Roman"/>
              </w:rPr>
              <w:t xml:space="preserve"> и конфессиональной почве.              </w:t>
            </w:r>
          </w:p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Разработка и реализация образовательных программ, направленных на формирование у подр</w:t>
            </w:r>
            <w:r w:rsidR="00C135BE" w:rsidRPr="00582B3A">
              <w:rPr>
                <w:rFonts w:cs="Times New Roman"/>
              </w:rPr>
              <w:t>астающего поколения позитивных </w:t>
            </w:r>
            <w:r w:rsidR="000A0EB0" w:rsidRPr="00582B3A">
              <w:rPr>
                <w:rFonts w:cs="Times New Roman"/>
              </w:rPr>
              <w:t>установок на</w:t>
            </w:r>
            <w:r w:rsidRPr="00582B3A">
              <w:rPr>
                <w:rFonts w:cs="Times New Roman"/>
              </w:rPr>
              <w:t xml:space="preserve"> этническое многообразие. </w:t>
            </w:r>
          </w:p>
        </w:tc>
      </w:tr>
      <w:tr w:rsidR="00484571" w:rsidRPr="00582B3A" w:rsidTr="000A0EB0">
        <w:trPr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lastRenderedPageBreak/>
              <w:t>Сроки и этапы реализации программы</w:t>
            </w:r>
          </w:p>
        </w:tc>
        <w:tc>
          <w:tcPr>
            <w:tcW w:w="7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20</w:t>
            </w:r>
            <w:r w:rsidR="00601D19" w:rsidRPr="00582B3A">
              <w:rPr>
                <w:rFonts w:cs="Times New Roman"/>
              </w:rPr>
              <w:t>26</w:t>
            </w:r>
            <w:r w:rsidRPr="00582B3A">
              <w:rPr>
                <w:rFonts w:cs="Times New Roman"/>
              </w:rPr>
              <w:t>-202</w:t>
            </w:r>
            <w:r w:rsidR="00601D19" w:rsidRPr="00582B3A">
              <w:rPr>
                <w:rFonts w:cs="Times New Roman"/>
              </w:rPr>
              <w:t>8</w:t>
            </w:r>
            <w:r w:rsidRPr="00582B3A">
              <w:rPr>
                <w:rFonts w:cs="Times New Roman"/>
              </w:rPr>
              <w:t xml:space="preserve"> годы в один этап.</w:t>
            </w:r>
            <w:r w:rsidRPr="00582B3A">
              <w:rPr>
                <w:rFonts w:cs="Times New Roman"/>
              </w:rPr>
              <w:br/>
              <w:t xml:space="preserve">Объем средств </w:t>
            </w:r>
            <w:proofErr w:type="gramStart"/>
            <w:r w:rsidRPr="00582B3A">
              <w:rPr>
                <w:rFonts w:cs="Times New Roman"/>
              </w:rPr>
              <w:t>выделяемых  на</w:t>
            </w:r>
            <w:proofErr w:type="gramEnd"/>
            <w:r w:rsidRPr="00582B3A">
              <w:rPr>
                <w:rFonts w:cs="Times New Roman"/>
              </w:rPr>
              <w:t xml:space="preserve"> реализацию мероприятий  настоящей Программы ежегодно уточняется при формировании проекта бюджета на соответствующий финансовый год.</w:t>
            </w:r>
          </w:p>
        </w:tc>
      </w:tr>
      <w:tr w:rsidR="00484571" w:rsidRPr="00582B3A" w:rsidTr="000A0EB0">
        <w:trPr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Ожидаемые результаты от реализации программы</w:t>
            </w:r>
          </w:p>
        </w:tc>
        <w:tc>
          <w:tcPr>
            <w:tcW w:w="7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ind w:firstLine="251"/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Обеспечение условий для успешной социальной культурной адаптации молодежи из числа мигрантов.              </w:t>
            </w:r>
          </w:p>
          <w:p w:rsidR="00484571" w:rsidRPr="00582B3A" w:rsidRDefault="00484571" w:rsidP="00063612">
            <w:pPr>
              <w:ind w:firstLine="251"/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Противодействия проникновению в общественное сознание идей религиозного фундаментализма, </w:t>
            </w:r>
            <w:r w:rsidR="000A0EB0" w:rsidRPr="00582B3A">
              <w:rPr>
                <w:rFonts w:cs="Times New Roman"/>
              </w:rPr>
              <w:t>экстремизма и </w:t>
            </w:r>
            <w:r w:rsidRPr="00582B3A">
              <w:rPr>
                <w:rFonts w:cs="Times New Roman"/>
              </w:rPr>
              <w:t xml:space="preserve">нетерпимости.                                        </w:t>
            </w:r>
          </w:p>
          <w:p w:rsidR="00484571" w:rsidRPr="00582B3A" w:rsidRDefault="00484571" w:rsidP="00063612">
            <w:pPr>
              <w:ind w:firstLine="251"/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Совершенствование форм и методов работы органов местного самоуправления по профилактике проявлений ксенофобии, национальной и </w:t>
            </w:r>
            <w:r w:rsidR="003B6BC9" w:rsidRPr="00582B3A">
              <w:rPr>
                <w:rFonts w:cs="Times New Roman"/>
              </w:rPr>
              <w:t>расовой нетерпимости</w:t>
            </w:r>
            <w:r w:rsidRPr="00582B3A">
              <w:rPr>
                <w:rFonts w:cs="Times New Roman"/>
              </w:rPr>
              <w:t>,</w:t>
            </w:r>
            <w:r w:rsidR="000A0EB0" w:rsidRPr="00582B3A">
              <w:rPr>
                <w:rFonts w:cs="Times New Roman"/>
              </w:rPr>
              <w:t xml:space="preserve"> противодействию </w:t>
            </w:r>
            <w:r w:rsidR="003B6BC9" w:rsidRPr="00582B3A">
              <w:rPr>
                <w:rFonts w:cs="Times New Roman"/>
              </w:rPr>
              <w:t>этнической </w:t>
            </w:r>
            <w:r w:rsidR="000A0EB0" w:rsidRPr="00582B3A">
              <w:rPr>
                <w:rFonts w:cs="Times New Roman"/>
              </w:rPr>
              <w:t xml:space="preserve">  </w:t>
            </w:r>
            <w:r w:rsidR="003B6BC9" w:rsidRPr="00582B3A">
              <w:rPr>
                <w:rFonts w:cs="Times New Roman"/>
              </w:rPr>
              <w:t>дискриминации</w:t>
            </w:r>
            <w:r w:rsidRPr="00582B3A">
              <w:rPr>
                <w:rFonts w:cs="Times New Roman"/>
              </w:rPr>
              <w:t xml:space="preserve">.                                       </w:t>
            </w:r>
          </w:p>
          <w:p w:rsidR="00484571" w:rsidRPr="00582B3A" w:rsidRDefault="00484571" w:rsidP="00063612">
            <w:pPr>
              <w:ind w:firstLine="251"/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Повышение уровня компетентности сотрудников муниципальных учреждений в вопросах миграционной и национальной политики, способах формирования толерантной среды и противодействия экстремизму.     </w:t>
            </w:r>
          </w:p>
          <w:p w:rsidR="00484571" w:rsidRPr="00582B3A" w:rsidRDefault="00484571" w:rsidP="00063612">
            <w:pPr>
              <w:ind w:firstLine="251"/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Создание эффективной системы правовых, организационных и идеологических механизмов противодействия экстремизму, этнической </w:t>
            </w:r>
            <w:r w:rsidR="003B6BC9" w:rsidRPr="00582B3A">
              <w:rPr>
                <w:rFonts w:cs="Times New Roman"/>
              </w:rPr>
              <w:t>и религиозной</w:t>
            </w:r>
            <w:r w:rsidRPr="00582B3A">
              <w:rPr>
                <w:rFonts w:cs="Times New Roman"/>
              </w:rPr>
              <w:t xml:space="preserve"> нетерпимости.    </w:t>
            </w:r>
          </w:p>
        </w:tc>
      </w:tr>
      <w:tr w:rsidR="00484571" w:rsidRPr="00582B3A" w:rsidTr="000A0EB0">
        <w:trPr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Источники финансирования</w:t>
            </w:r>
          </w:p>
        </w:tc>
        <w:tc>
          <w:tcPr>
            <w:tcW w:w="7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Всего по </w:t>
            </w:r>
            <w:proofErr w:type="gramStart"/>
            <w:r w:rsidRPr="00582B3A">
              <w:rPr>
                <w:rFonts w:cs="Times New Roman"/>
              </w:rPr>
              <w:t>Программе:  1</w:t>
            </w:r>
            <w:proofErr w:type="gramEnd"/>
            <w:r w:rsidRPr="00582B3A">
              <w:rPr>
                <w:rFonts w:cs="Times New Roman"/>
              </w:rPr>
              <w:t>,</w:t>
            </w:r>
            <w:r w:rsidR="00FF13EA" w:rsidRPr="00582B3A">
              <w:rPr>
                <w:rFonts w:cs="Times New Roman"/>
              </w:rPr>
              <w:t>5</w:t>
            </w:r>
            <w:r w:rsidRPr="00582B3A">
              <w:rPr>
                <w:rFonts w:cs="Times New Roman"/>
              </w:rPr>
              <w:t xml:space="preserve"> тыс. руб.,           </w:t>
            </w:r>
            <w:r w:rsidRPr="00582B3A">
              <w:rPr>
                <w:rFonts w:cs="Times New Roman"/>
              </w:rPr>
              <w:br/>
              <w:t>20</w:t>
            </w:r>
            <w:r w:rsidR="000A0EB0" w:rsidRPr="00582B3A">
              <w:rPr>
                <w:rFonts w:cs="Times New Roman"/>
              </w:rPr>
              <w:t>26</w:t>
            </w:r>
            <w:r w:rsidRPr="00582B3A">
              <w:rPr>
                <w:rFonts w:cs="Times New Roman"/>
              </w:rPr>
              <w:t xml:space="preserve"> -  0,</w:t>
            </w:r>
            <w:r w:rsidR="00FF13EA" w:rsidRPr="00582B3A">
              <w:rPr>
                <w:rFonts w:cs="Times New Roman"/>
              </w:rPr>
              <w:t>5</w:t>
            </w:r>
            <w:r w:rsidRPr="00582B3A">
              <w:rPr>
                <w:rFonts w:cs="Times New Roman"/>
              </w:rPr>
              <w:t xml:space="preserve"> тыс. руб.,                               </w:t>
            </w:r>
            <w:r w:rsidRPr="00582B3A">
              <w:rPr>
                <w:rFonts w:cs="Times New Roman"/>
              </w:rPr>
              <w:br/>
              <w:t>202</w:t>
            </w:r>
            <w:r w:rsidR="000A0EB0" w:rsidRPr="00582B3A">
              <w:rPr>
                <w:rFonts w:cs="Times New Roman"/>
              </w:rPr>
              <w:t>7</w:t>
            </w:r>
            <w:r w:rsidRPr="00582B3A">
              <w:rPr>
                <w:rFonts w:cs="Times New Roman"/>
              </w:rPr>
              <w:t xml:space="preserve"> -  0,</w:t>
            </w:r>
            <w:r w:rsidR="00FF13EA" w:rsidRPr="00582B3A">
              <w:rPr>
                <w:rFonts w:cs="Times New Roman"/>
              </w:rPr>
              <w:t>5</w:t>
            </w:r>
            <w:r w:rsidRPr="00582B3A">
              <w:rPr>
                <w:rFonts w:cs="Times New Roman"/>
              </w:rPr>
              <w:t xml:space="preserve"> тыс. руб., </w:t>
            </w:r>
          </w:p>
          <w:p w:rsidR="00484571" w:rsidRPr="00582B3A" w:rsidRDefault="000A0EB0" w:rsidP="00063612">
            <w:pPr>
              <w:spacing w:after="200"/>
              <w:rPr>
                <w:rFonts w:cs="Times New Roman"/>
              </w:rPr>
            </w:pPr>
            <w:r w:rsidRPr="00582B3A">
              <w:rPr>
                <w:rFonts w:cs="Times New Roman"/>
              </w:rPr>
              <w:t>2028 -</w:t>
            </w:r>
            <w:r w:rsidR="00484571" w:rsidRPr="00582B3A">
              <w:rPr>
                <w:rFonts w:cs="Times New Roman"/>
              </w:rPr>
              <w:t xml:space="preserve"> 0,</w:t>
            </w:r>
            <w:r w:rsidR="00FF13EA" w:rsidRPr="00582B3A">
              <w:rPr>
                <w:rFonts w:cs="Times New Roman"/>
              </w:rPr>
              <w:t>5</w:t>
            </w:r>
            <w:r w:rsidR="00484571" w:rsidRPr="00582B3A">
              <w:rPr>
                <w:rFonts w:cs="Times New Roman"/>
              </w:rPr>
              <w:t xml:space="preserve"> тыс. руб.       </w:t>
            </w:r>
            <w:r w:rsidR="00484571" w:rsidRPr="00582B3A">
              <w:rPr>
                <w:rFonts w:cs="Times New Roman"/>
              </w:rPr>
              <w:br/>
              <w:t xml:space="preserve">Финансирование Программы осуществляется из бюджета </w:t>
            </w:r>
            <w:r w:rsidR="00601D19" w:rsidRPr="00582B3A">
              <w:rPr>
                <w:rFonts w:cs="Times New Roman"/>
              </w:rPr>
              <w:t xml:space="preserve">сельского поселения </w:t>
            </w:r>
            <w:r w:rsidR="002138DC" w:rsidRPr="00582B3A">
              <w:rPr>
                <w:rFonts w:cs="Times New Roman"/>
              </w:rPr>
              <w:t xml:space="preserve">Мечетлинский сельсовет </w:t>
            </w:r>
            <w:r w:rsidR="00601D19" w:rsidRPr="00582B3A">
              <w:rPr>
                <w:rFonts w:cs="Times New Roman"/>
              </w:rPr>
              <w:t xml:space="preserve">муниципального района </w:t>
            </w:r>
            <w:r w:rsidR="002138DC" w:rsidRPr="00582B3A">
              <w:rPr>
                <w:rFonts w:cs="Times New Roman"/>
              </w:rPr>
              <w:t>Салаватский район</w:t>
            </w:r>
            <w:r w:rsidR="00601D19" w:rsidRPr="00582B3A">
              <w:rPr>
                <w:rFonts w:cs="Times New Roman"/>
              </w:rPr>
              <w:t xml:space="preserve"> Республики Башкортостан</w:t>
            </w:r>
            <w:r w:rsidR="00484571" w:rsidRPr="00582B3A">
              <w:rPr>
                <w:rFonts w:cs="Times New Roman"/>
              </w:rPr>
              <w:t xml:space="preserve">. </w:t>
            </w:r>
          </w:p>
          <w:p w:rsidR="00484571" w:rsidRPr="00582B3A" w:rsidRDefault="00601D19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В ходе</w:t>
            </w:r>
            <w:r w:rsidR="00484571" w:rsidRPr="00582B3A">
              <w:rPr>
                <w:rFonts w:cs="Times New Roman"/>
              </w:rPr>
              <w:t xml:space="preserve"> реализации Программы перечень программных меро</w:t>
            </w:r>
            <w:r w:rsidRPr="00582B3A">
              <w:rPr>
                <w:rFonts w:cs="Times New Roman"/>
              </w:rPr>
              <w:t xml:space="preserve">приятий может корректироваться, </w:t>
            </w:r>
            <w:r w:rsidR="00484571" w:rsidRPr="00582B3A">
              <w:rPr>
                <w:rFonts w:cs="Times New Roman"/>
              </w:rPr>
              <w:t xml:space="preserve">изменяться и дополняться по решению заказчика Программы.   Размещение заказов, связанных с исполнением Программы, осуществляется в соответствии с Федеральным законом от 21 июля 2005 N 94-ФЗ "О размещении заказов на поставки товаров, </w:t>
            </w:r>
            <w:proofErr w:type="gramStart"/>
            <w:r w:rsidR="00484571" w:rsidRPr="00582B3A">
              <w:rPr>
                <w:rFonts w:cs="Times New Roman"/>
              </w:rPr>
              <w:t>выполнение  работ</w:t>
            </w:r>
            <w:proofErr w:type="gramEnd"/>
            <w:r w:rsidR="00484571" w:rsidRPr="00582B3A">
              <w:rPr>
                <w:rFonts w:cs="Times New Roman"/>
              </w:rPr>
              <w:t>, оказани</w:t>
            </w:r>
            <w:r w:rsidRPr="00582B3A">
              <w:rPr>
                <w:rFonts w:cs="Times New Roman"/>
              </w:rPr>
              <w:t xml:space="preserve">е услуг для государственных </w:t>
            </w:r>
            <w:r w:rsidRPr="00582B3A">
              <w:rPr>
                <w:rFonts w:cs="Times New Roman"/>
              </w:rPr>
              <w:lastRenderedPageBreak/>
              <w:t>и </w:t>
            </w:r>
            <w:r w:rsidR="00484571" w:rsidRPr="00582B3A">
              <w:rPr>
                <w:rFonts w:cs="Times New Roman"/>
              </w:rPr>
              <w:t>муниципальных нужд".</w:t>
            </w:r>
          </w:p>
        </w:tc>
      </w:tr>
      <w:tr w:rsidR="00484571" w:rsidRPr="00582B3A" w:rsidTr="000A0EB0">
        <w:trPr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lastRenderedPageBreak/>
              <w:t>Управление программой и контроль за её реализацией</w:t>
            </w:r>
          </w:p>
        </w:tc>
        <w:tc>
          <w:tcPr>
            <w:tcW w:w="7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spacing w:after="240"/>
              <w:rPr>
                <w:rFonts w:cs="Times New Roman"/>
              </w:rPr>
            </w:pPr>
            <w:r w:rsidRPr="00582B3A">
              <w:rPr>
                <w:rFonts w:cs="Times New Roman"/>
              </w:rPr>
              <w:t>Контроль за выполнением нас</w:t>
            </w:r>
            <w:r w:rsidR="00601D19" w:rsidRPr="00582B3A">
              <w:rPr>
                <w:rFonts w:cs="Times New Roman"/>
              </w:rPr>
              <w:t xml:space="preserve">тоящей </w:t>
            </w:r>
            <w:proofErr w:type="gramStart"/>
            <w:r w:rsidR="00601D19" w:rsidRPr="00582B3A">
              <w:rPr>
                <w:rFonts w:cs="Times New Roman"/>
              </w:rPr>
              <w:t>Программы  осуществляет</w:t>
            </w:r>
            <w:proofErr w:type="gramEnd"/>
            <w:r w:rsidR="00601D19" w:rsidRPr="00582B3A">
              <w:rPr>
                <w:rFonts w:cs="Times New Roman"/>
              </w:rPr>
              <w:t xml:space="preserve"> Администрация  </w:t>
            </w:r>
            <w:r w:rsidRPr="00582B3A">
              <w:rPr>
                <w:rFonts w:cs="Times New Roman"/>
              </w:rPr>
              <w:t xml:space="preserve">и Совет  сельского  поселения  </w:t>
            </w:r>
            <w:r w:rsidR="004450F2" w:rsidRPr="00582B3A">
              <w:rPr>
                <w:rFonts w:cs="Times New Roman"/>
              </w:rPr>
              <w:t>Мечетлинский</w:t>
            </w:r>
            <w:r w:rsidRPr="00582B3A">
              <w:rPr>
                <w:rFonts w:cs="Times New Roman"/>
              </w:rPr>
              <w:t xml:space="preserve">  сельсовет  муниципального  района  </w:t>
            </w:r>
            <w:r w:rsidR="004450F2" w:rsidRPr="00582B3A">
              <w:rPr>
                <w:rFonts w:cs="Times New Roman"/>
              </w:rPr>
              <w:t>Салаватский</w:t>
            </w:r>
            <w:r w:rsidRPr="00582B3A">
              <w:rPr>
                <w:rFonts w:cs="Times New Roman"/>
              </w:rPr>
              <w:t xml:space="preserve"> район  Республики  Башкортостан  в соответствии с полномочиями, установленными действующим законодательством</w:t>
            </w:r>
          </w:p>
        </w:tc>
      </w:tr>
      <w:tr w:rsidR="00484571" w:rsidRPr="00582B3A" w:rsidTr="000A0EB0">
        <w:trPr>
          <w:tblCellSpacing w:w="0" w:type="dxa"/>
        </w:trPr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Разработчики</w:t>
            </w:r>
          </w:p>
        </w:tc>
        <w:tc>
          <w:tcPr>
            <w:tcW w:w="7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Администрация </w:t>
            </w:r>
            <w:proofErr w:type="gramStart"/>
            <w:r w:rsidRPr="00582B3A">
              <w:rPr>
                <w:rFonts w:cs="Times New Roman"/>
              </w:rPr>
              <w:t>сельского  поселения</w:t>
            </w:r>
            <w:proofErr w:type="gramEnd"/>
            <w:r w:rsidRPr="00582B3A">
              <w:rPr>
                <w:rFonts w:cs="Times New Roman"/>
              </w:rPr>
              <w:t xml:space="preserve">  </w:t>
            </w:r>
            <w:r w:rsidR="004450F2" w:rsidRPr="00582B3A">
              <w:rPr>
                <w:rFonts w:cs="Times New Roman"/>
              </w:rPr>
              <w:t>Мечетлинский</w:t>
            </w:r>
            <w:r w:rsidRPr="00582B3A">
              <w:rPr>
                <w:rFonts w:cs="Times New Roman"/>
              </w:rPr>
              <w:t xml:space="preserve"> сельсовет  муниципального  района  </w:t>
            </w:r>
            <w:r w:rsidR="004450F2" w:rsidRPr="00582B3A">
              <w:rPr>
                <w:rFonts w:cs="Times New Roman"/>
              </w:rPr>
              <w:t xml:space="preserve">Салаватский </w:t>
            </w:r>
            <w:r w:rsidRPr="00582B3A">
              <w:rPr>
                <w:rFonts w:cs="Times New Roman"/>
              </w:rPr>
              <w:t>район  Республики  Башкортостан.</w:t>
            </w:r>
          </w:p>
        </w:tc>
      </w:tr>
    </w:tbl>
    <w:p w:rsidR="00484571" w:rsidRPr="00582B3A" w:rsidRDefault="00484571" w:rsidP="00063612">
      <w:pPr>
        <w:rPr>
          <w:rFonts w:cs="Times New Roman"/>
          <w:bCs/>
        </w:rPr>
      </w:pPr>
    </w:p>
    <w:p w:rsidR="00484571" w:rsidRPr="00582B3A" w:rsidRDefault="00484571" w:rsidP="00063612">
      <w:pPr>
        <w:spacing w:after="240"/>
        <w:jc w:val="center"/>
        <w:rPr>
          <w:rFonts w:cs="Times New Roman"/>
        </w:rPr>
      </w:pPr>
      <w:r w:rsidRPr="00582B3A">
        <w:rPr>
          <w:rStyle w:val="af0"/>
          <w:rFonts w:cs="Times New Roman"/>
          <w:b w:val="0"/>
        </w:rPr>
        <w:t>Программа «</w:t>
      </w:r>
      <w:r w:rsidRPr="00582B3A">
        <w:rPr>
          <w:rFonts w:cs="Times New Roman"/>
        </w:rPr>
        <w:t xml:space="preserve">Противодействие экстремизму </w:t>
      </w:r>
      <w:proofErr w:type="gramStart"/>
      <w:r w:rsidRPr="00582B3A">
        <w:rPr>
          <w:rFonts w:cs="Times New Roman"/>
        </w:rPr>
        <w:t>и  профилактика</w:t>
      </w:r>
      <w:proofErr w:type="gramEnd"/>
      <w:r w:rsidRPr="00582B3A">
        <w:rPr>
          <w:rFonts w:cs="Times New Roman"/>
        </w:rPr>
        <w:t xml:space="preserve"> терроризма на территории муниципального образования сельского  поселения  </w:t>
      </w:r>
      <w:r w:rsidR="004450F2" w:rsidRPr="00582B3A">
        <w:rPr>
          <w:rFonts w:cs="Times New Roman"/>
        </w:rPr>
        <w:t>Мечетлинский</w:t>
      </w:r>
      <w:r w:rsidRPr="00582B3A">
        <w:rPr>
          <w:rFonts w:cs="Times New Roman"/>
        </w:rPr>
        <w:t xml:space="preserve">  сельсовет  муниципального  района  </w:t>
      </w:r>
      <w:r w:rsidR="004450F2" w:rsidRPr="00582B3A">
        <w:rPr>
          <w:rFonts w:cs="Times New Roman"/>
        </w:rPr>
        <w:t>Салаватский</w:t>
      </w:r>
      <w:r w:rsidRPr="00582B3A">
        <w:rPr>
          <w:rFonts w:cs="Times New Roman"/>
        </w:rPr>
        <w:t xml:space="preserve">  район  Республики  Башкортостан  </w:t>
      </w:r>
      <w:r w:rsidR="00601D19" w:rsidRPr="00582B3A">
        <w:rPr>
          <w:rFonts w:cs="Times New Roman"/>
        </w:rPr>
        <w:t>на 2026</w:t>
      </w:r>
      <w:r w:rsidR="002F5FFD" w:rsidRPr="00582B3A">
        <w:rPr>
          <w:rFonts w:cs="Times New Roman"/>
        </w:rPr>
        <w:t>-202</w:t>
      </w:r>
      <w:r w:rsidR="00601D19" w:rsidRPr="00582B3A">
        <w:rPr>
          <w:rFonts w:cs="Times New Roman"/>
        </w:rPr>
        <w:t>8</w:t>
      </w:r>
      <w:r w:rsidR="00FF13EA" w:rsidRPr="00582B3A">
        <w:rPr>
          <w:rFonts w:cs="Times New Roman"/>
        </w:rPr>
        <w:t xml:space="preserve"> годы</w:t>
      </w:r>
      <w:r w:rsidRPr="00582B3A">
        <w:rPr>
          <w:rStyle w:val="af0"/>
          <w:rFonts w:cs="Times New Roman"/>
        </w:rPr>
        <w:t xml:space="preserve"> "</w:t>
      </w:r>
      <w:r w:rsidRPr="00582B3A">
        <w:rPr>
          <w:rFonts w:cs="Times New Roman"/>
          <w:bCs/>
        </w:rPr>
        <w:br/>
      </w:r>
      <w:r w:rsidRPr="00582B3A">
        <w:rPr>
          <w:rFonts w:cs="Times New Roman"/>
          <w:bCs/>
        </w:rPr>
        <w:br/>
      </w:r>
      <w:r w:rsidR="00C135BE" w:rsidRPr="00582B3A">
        <w:rPr>
          <w:rStyle w:val="af0"/>
          <w:rFonts w:cs="Times New Roman"/>
        </w:rPr>
        <w:t>1</w:t>
      </w:r>
      <w:r w:rsidRPr="00582B3A">
        <w:rPr>
          <w:rStyle w:val="af0"/>
          <w:rFonts w:cs="Times New Roman"/>
        </w:rPr>
        <w:t>. Оценка исходной ситуации</w:t>
      </w:r>
    </w:p>
    <w:p w:rsidR="00C135BE" w:rsidRPr="00582B3A" w:rsidRDefault="00484571" w:rsidP="00063612">
      <w:pPr>
        <w:jc w:val="both"/>
        <w:rPr>
          <w:rFonts w:cs="Times New Roman"/>
        </w:rPr>
      </w:pPr>
      <w:r w:rsidRPr="00582B3A">
        <w:rPr>
          <w:rFonts w:cs="Times New Roman"/>
        </w:rPr>
        <w:t xml:space="preserve">         Резкая активизация деятельности молодежных объединений экстремистской направленности ("</w:t>
      </w:r>
      <w:proofErr w:type="spellStart"/>
      <w:r w:rsidRPr="00582B3A">
        <w:rPr>
          <w:rFonts w:cs="Times New Roman"/>
        </w:rPr>
        <w:t>Скинхэды</w:t>
      </w:r>
      <w:proofErr w:type="spellEnd"/>
      <w:r w:rsidRPr="00582B3A">
        <w:rPr>
          <w:rFonts w:cs="Times New Roman"/>
        </w:rPr>
        <w:t>", "Российское национальное единство", "Национал - большевистская партия", "Актив красной молодежи" и др.), формирование большинством из них в регионах Российской Федерации структур и ячеек своих объедин</w:t>
      </w:r>
      <w:r w:rsidR="00C135BE" w:rsidRPr="00582B3A">
        <w:rPr>
          <w:rFonts w:cs="Times New Roman"/>
        </w:rPr>
        <w:t xml:space="preserve">ений, </w:t>
      </w:r>
      <w:r w:rsidRPr="00582B3A">
        <w:rPr>
          <w:rFonts w:cs="Times New Roman"/>
        </w:rPr>
        <w:t>организованная финансовая поддержка - все это создает серьезную угрозу поддержанию законности и правопорядка в Российской Федерации.</w:t>
      </w:r>
      <w:r w:rsidRPr="00582B3A">
        <w:rPr>
          <w:rFonts w:cs="Times New Roman"/>
        </w:rPr>
        <w:br/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</w:t>
      </w:r>
      <w:r w:rsidR="00C135BE" w:rsidRPr="00582B3A">
        <w:rPr>
          <w:rFonts w:cs="Times New Roman"/>
        </w:rPr>
        <w:t xml:space="preserve">еских и политических интересов. </w:t>
      </w:r>
      <w:r w:rsidRPr="00582B3A">
        <w:rPr>
          <w:rFonts w:cs="Times New Roman"/>
        </w:rPr>
        <w:t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</w:t>
      </w:r>
      <w:r w:rsidR="00C135BE" w:rsidRPr="00582B3A">
        <w:rPr>
          <w:rFonts w:cs="Times New Roman"/>
        </w:rPr>
        <w:t xml:space="preserve"> власти. </w:t>
      </w:r>
    </w:p>
    <w:p w:rsidR="00484571" w:rsidRPr="00582B3A" w:rsidRDefault="00484571" w:rsidP="00063612">
      <w:pPr>
        <w:ind w:firstLine="709"/>
        <w:jc w:val="both"/>
        <w:rPr>
          <w:rFonts w:cs="Times New Roman"/>
        </w:rPr>
      </w:pPr>
      <w:r w:rsidRPr="00582B3A">
        <w:rPr>
          <w:rFonts w:cs="Times New Roman"/>
        </w:rP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имущества, как государственного, так и личного и квалифицируются по статье 214 Уголовного кодекса Российской Федерации.</w:t>
      </w:r>
      <w:r w:rsidRPr="00582B3A">
        <w:rPr>
          <w:rFonts w:cs="Times New Roman"/>
        </w:rPr>
        <w:br/>
        <w:t>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  <w:r w:rsidRPr="00582B3A">
        <w:rPr>
          <w:rFonts w:cs="Times New Roman"/>
        </w:rPr>
        <w:br/>
        <w:t xml:space="preserve">Сегодняшняя борьба с экстремизмом затрагивает также сферы, которые трактуются как: - подрыв безопасности Российской Федерации; возбуждение расовой, национальной или </w:t>
      </w:r>
      <w:r w:rsidRPr="00582B3A">
        <w:rPr>
          <w:rFonts w:cs="Times New Roman"/>
        </w:rPr>
        <w:lastRenderedPageBreak/>
        <w:t>религиозной розни, а также социальной розни, связанной с насилием или призывами к насилию; - унижение национального достоинства, а равно по мотивам ненависти либо вражды в отношении какой-либо социальной группы; 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484571" w:rsidRPr="00582B3A" w:rsidRDefault="00484571" w:rsidP="00063612">
      <w:pPr>
        <w:ind w:firstLine="709"/>
        <w:jc w:val="center"/>
        <w:rPr>
          <w:rStyle w:val="af0"/>
          <w:rFonts w:cs="Times New Roman"/>
        </w:rPr>
      </w:pPr>
      <w:r w:rsidRPr="00582B3A">
        <w:rPr>
          <w:rFonts w:cs="Times New Roman"/>
          <w:bCs/>
        </w:rPr>
        <w:br/>
      </w:r>
      <w:r w:rsidRPr="00582B3A">
        <w:rPr>
          <w:rStyle w:val="af0"/>
          <w:rFonts w:cs="Times New Roman"/>
        </w:rPr>
        <w:t>2. Цель и задачи Программы</w:t>
      </w:r>
    </w:p>
    <w:p w:rsidR="00C135BE" w:rsidRPr="00582B3A" w:rsidRDefault="00C135BE" w:rsidP="00063612">
      <w:pPr>
        <w:ind w:firstLine="709"/>
        <w:jc w:val="center"/>
        <w:rPr>
          <w:rFonts w:cs="Times New Roman"/>
        </w:rPr>
      </w:pPr>
    </w:p>
    <w:p w:rsidR="00484571" w:rsidRPr="00582B3A" w:rsidRDefault="00484571" w:rsidP="00063612">
      <w:pPr>
        <w:jc w:val="both"/>
        <w:rPr>
          <w:rFonts w:cs="Times New Roman"/>
        </w:rPr>
      </w:pPr>
      <w:r w:rsidRPr="00582B3A">
        <w:rPr>
          <w:rFonts w:cs="Times New Roman"/>
        </w:rPr>
        <w:t xml:space="preserve">    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</w:t>
      </w:r>
      <w:r w:rsidR="008D0468" w:rsidRPr="00582B3A">
        <w:rPr>
          <w:rFonts w:cs="Times New Roman"/>
        </w:rPr>
        <w:t>самоуправления, правоохранительным</w:t>
      </w:r>
      <w:r w:rsidRPr="00582B3A">
        <w:rPr>
          <w:rFonts w:cs="Times New Roman"/>
        </w:rPr>
        <w:t xml:space="preserve">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484571" w:rsidRPr="00582B3A" w:rsidRDefault="00484571" w:rsidP="00063612">
      <w:pPr>
        <w:jc w:val="both"/>
        <w:rPr>
          <w:rFonts w:cs="Times New Roman"/>
        </w:rPr>
      </w:pPr>
      <w:r w:rsidRPr="00582B3A">
        <w:rPr>
          <w:rFonts w:cs="Times New Roman"/>
        </w:rPr>
        <w:br/>
        <w:t>Основными задачами реализации Программы являются:</w:t>
      </w:r>
    </w:p>
    <w:p w:rsidR="00484571" w:rsidRPr="00582B3A" w:rsidRDefault="00484571" w:rsidP="00063612">
      <w:pPr>
        <w:spacing w:after="240"/>
        <w:jc w:val="both"/>
        <w:rPr>
          <w:rFonts w:cs="Times New Roman"/>
        </w:rPr>
      </w:pPr>
      <w:r w:rsidRPr="00582B3A">
        <w:rPr>
          <w:rFonts w:cs="Times New Roman"/>
        </w:rPr>
        <w:t xml:space="preserve">• утверждение основ гражданской идентичности как начала, объединяющего всех жителей муниципального образования </w:t>
      </w:r>
      <w:r w:rsidR="003B6BC9" w:rsidRPr="00582B3A">
        <w:rPr>
          <w:rFonts w:cs="Times New Roman"/>
        </w:rPr>
        <w:t xml:space="preserve">сельского </w:t>
      </w:r>
      <w:r w:rsidR="008D0468" w:rsidRPr="00582B3A">
        <w:rPr>
          <w:rFonts w:cs="Times New Roman"/>
        </w:rPr>
        <w:t xml:space="preserve">поселения </w:t>
      </w:r>
      <w:r w:rsidR="002138DC" w:rsidRPr="00582B3A">
        <w:rPr>
          <w:rFonts w:cs="Times New Roman"/>
        </w:rPr>
        <w:t xml:space="preserve">Мечетлинский сельсовет </w:t>
      </w:r>
      <w:r w:rsidR="008D0468" w:rsidRPr="00582B3A">
        <w:rPr>
          <w:rFonts w:cs="Times New Roman"/>
        </w:rPr>
        <w:t xml:space="preserve">муниципального района </w:t>
      </w:r>
      <w:r w:rsidR="002138DC" w:rsidRPr="00582B3A">
        <w:rPr>
          <w:rFonts w:cs="Times New Roman"/>
        </w:rPr>
        <w:t>Салаватский район</w:t>
      </w:r>
      <w:r w:rsidR="00601D19" w:rsidRPr="00582B3A">
        <w:rPr>
          <w:rFonts w:cs="Times New Roman"/>
        </w:rPr>
        <w:t xml:space="preserve"> Республики Башкортостан</w:t>
      </w:r>
      <w:r w:rsidRPr="00582B3A">
        <w:rPr>
          <w:rFonts w:cs="Times New Roman"/>
        </w:rPr>
        <w:t>;</w:t>
      </w:r>
    </w:p>
    <w:p w:rsidR="00484571" w:rsidRPr="00582B3A" w:rsidRDefault="00484571" w:rsidP="00063612">
      <w:pPr>
        <w:spacing w:after="240"/>
        <w:jc w:val="both"/>
        <w:rPr>
          <w:rFonts w:cs="Times New Roman"/>
        </w:rPr>
      </w:pPr>
      <w:r w:rsidRPr="00582B3A">
        <w:rPr>
          <w:rFonts w:cs="Times New Roman"/>
        </w:rPr>
        <w:t>• воспитание культуры толерантности и межнационального согласия;</w:t>
      </w:r>
      <w:r w:rsidRPr="00582B3A">
        <w:rPr>
          <w:rFonts w:cs="Times New Roman"/>
        </w:rPr>
        <w:br/>
        <w:t>• достижение необходимого уровня правовой культуры граждан как основы толерантного сознания и поведения;</w:t>
      </w:r>
    </w:p>
    <w:p w:rsidR="00484571" w:rsidRPr="00582B3A" w:rsidRDefault="00484571" w:rsidP="00063612">
      <w:pPr>
        <w:jc w:val="both"/>
        <w:rPr>
          <w:rFonts w:cs="Times New Roman"/>
        </w:rPr>
      </w:pPr>
      <w:r w:rsidRPr="00582B3A">
        <w:rPr>
          <w:rFonts w:cs="Times New Roman"/>
        </w:rPr>
        <w:t>•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484571" w:rsidRPr="00582B3A" w:rsidRDefault="00484571" w:rsidP="00063612">
      <w:pPr>
        <w:jc w:val="both"/>
        <w:rPr>
          <w:rFonts w:cs="Times New Roman"/>
        </w:rPr>
      </w:pPr>
      <w:r w:rsidRPr="00582B3A">
        <w:rPr>
          <w:rFonts w:cs="Times New Roman"/>
        </w:rPr>
        <w:br/>
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484571" w:rsidRPr="00582B3A" w:rsidRDefault="00484571" w:rsidP="00063612">
      <w:pPr>
        <w:jc w:val="both"/>
        <w:rPr>
          <w:rFonts w:cs="Times New Roman"/>
        </w:rPr>
      </w:pPr>
      <w:r w:rsidRPr="00582B3A">
        <w:rPr>
          <w:rFonts w:cs="Times New Roman"/>
        </w:rPr>
        <w:t>• разработка и реализация в муниципальных учреждениях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C135BE" w:rsidRPr="00582B3A" w:rsidRDefault="00C135BE" w:rsidP="00063612">
      <w:pPr>
        <w:jc w:val="both"/>
        <w:rPr>
          <w:rFonts w:cs="Times New Roman"/>
        </w:rPr>
      </w:pPr>
    </w:p>
    <w:p w:rsidR="00484571" w:rsidRPr="00582B3A" w:rsidRDefault="00484571" w:rsidP="00063612">
      <w:pPr>
        <w:jc w:val="center"/>
        <w:rPr>
          <w:rStyle w:val="af0"/>
          <w:rFonts w:cs="Times New Roman"/>
        </w:rPr>
      </w:pPr>
      <w:r w:rsidRPr="00582B3A">
        <w:rPr>
          <w:rStyle w:val="af0"/>
          <w:rFonts w:cs="Times New Roman"/>
        </w:rPr>
        <w:t>3. Основные мероприятия Программы</w:t>
      </w:r>
    </w:p>
    <w:p w:rsidR="00C135BE" w:rsidRPr="00582B3A" w:rsidRDefault="00C135BE" w:rsidP="00063612">
      <w:pPr>
        <w:jc w:val="center"/>
        <w:rPr>
          <w:rFonts w:cs="Times New Roman"/>
        </w:rPr>
      </w:pPr>
    </w:p>
    <w:p w:rsidR="00C135BE" w:rsidRPr="00582B3A" w:rsidRDefault="00484571" w:rsidP="00063612">
      <w:pPr>
        <w:ind w:firstLine="709"/>
        <w:jc w:val="both"/>
        <w:rPr>
          <w:rFonts w:cs="Times New Roman"/>
        </w:rPr>
      </w:pPr>
      <w:r w:rsidRPr="00582B3A">
        <w:rPr>
          <w:rFonts w:cs="Times New Roman"/>
        </w:rPr>
        <w:t>Последовательное обеспечение конституционных прав, гарантирующих равенство граждан любой расы и национальности, а также свободу вероисповедания; 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пр</w:t>
      </w:r>
      <w:r w:rsidR="00C135BE" w:rsidRPr="00582B3A">
        <w:rPr>
          <w:rFonts w:cs="Times New Roman"/>
        </w:rPr>
        <w:t>оповеди нетерпимости и насилия.</w:t>
      </w:r>
    </w:p>
    <w:p w:rsidR="00C135BE" w:rsidRPr="00582B3A" w:rsidRDefault="00484571" w:rsidP="00063612">
      <w:pPr>
        <w:ind w:firstLine="709"/>
        <w:jc w:val="both"/>
        <w:rPr>
          <w:rFonts w:cs="Times New Roman"/>
        </w:rPr>
      </w:pPr>
      <w:r w:rsidRPr="00582B3A">
        <w:rPr>
          <w:rFonts w:cs="Times New Roman"/>
        </w:rPr>
        <w:t>В сфере культуры и воспитании молодежи:</w:t>
      </w:r>
      <w:r w:rsidRPr="00582B3A">
        <w:rPr>
          <w:rFonts w:cs="Times New Roman"/>
        </w:rPr>
        <w:br/>
        <w:t xml:space="preserve">- утверждение концепции </w:t>
      </w:r>
      <w:proofErr w:type="spellStart"/>
      <w:r w:rsidR="003B6BC9" w:rsidRPr="00582B3A">
        <w:rPr>
          <w:rFonts w:cs="Times New Roman"/>
        </w:rPr>
        <w:t>многокультурности</w:t>
      </w:r>
      <w:proofErr w:type="spellEnd"/>
      <w:r w:rsidR="00C135BE" w:rsidRPr="00582B3A">
        <w:rPr>
          <w:rFonts w:cs="Times New Roman"/>
        </w:rPr>
        <w:t xml:space="preserve"> и многоукладности российской жизни;</w:t>
      </w:r>
    </w:p>
    <w:p w:rsidR="00C135BE" w:rsidRPr="00582B3A" w:rsidRDefault="00484571" w:rsidP="00063612">
      <w:pPr>
        <w:ind w:firstLine="709"/>
        <w:jc w:val="both"/>
        <w:rPr>
          <w:rFonts w:cs="Times New Roman"/>
        </w:rPr>
      </w:pPr>
      <w:r w:rsidRPr="00582B3A">
        <w:rPr>
          <w:rFonts w:cs="Times New Roman"/>
        </w:rPr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</w:t>
      </w:r>
      <w:r w:rsidR="00C135BE" w:rsidRPr="00582B3A">
        <w:rPr>
          <w:rFonts w:cs="Times New Roman"/>
        </w:rPr>
        <w:t>ошениях с детьми и подростками;</w:t>
      </w:r>
    </w:p>
    <w:p w:rsidR="00C135BE" w:rsidRPr="00582B3A" w:rsidRDefault="00484571" w:rsidP="00063612">
      <w:pPr>
        <w:ind w:firstLine="709"/>
        <w:jc w:val="both"/>
        <w:rPr>
          <w:rFonts w:cs="Times New Roman"/>
        </w:rPr>
      </w:pPr>
      <w:r w:rsidRPr="00582B3A">
        <w:rPr>
          <w:rFonts w:cs="Times New Roman"/>
        </w:rPr>
        <w:t xml:space="preserve">- реагирование на случаи проявления среди детей и молодежи негативных </w:t>
      </w:r>
      <w:r w:rsidRPr="00582B3A">
        <w:rPr>
          <w:rFonts w:cs="Times New Roman"/>
        </w:rPr>
        <w:lastRenderedPageBreak/>
        <w:t>стереотипов, межэтнической розни и личностного унижения представителей других национальностей и расового облика;</w:t>
      </w:r>
      <w:r w:rsidRPr="00582B3A">
        <w:rPr>
          <w:rFonts w:cs="Times New Roman"/>
        </w:rPr>
        <w:br/>
        <w:t>- пресечение деятельности и запрещение символики экстремистских групп и организаций на</w:t>
      </w:r>
      <w:r w:rsidR="00C135BE" w:rsidRPr="00582B3A">
        <w:rPr>
          <w:rFonts w:cs="Times New Roman"/>
        </w:rPr>
        <w:t xml:space="preserve"> территории поселения;</w:t>
      </w:r>
    </w:p>
    <w:p w:rsidR="00C135BE" w:rsidRPr="00582B3A" w:rsidRDefault="00484571" w:rsidP="00063612">
      <w:pPr>
        <w:ind w:firstLine="709"/>
        <w:jc w:val="both"/>
        <w:rPr>
          <w:rFonts w:cs="Times New Roman"/>
        </w:rPr>
      </w:pPr>
      <w:r w:rsidRPr="00582B3A">
        <w:rPr>
          <w:rFonts w:cs="Times New Roman"/>
        </w:rPr>
        <w:t xml:space="preserve">- индивидуальная работа с теми, кто вовлечен в деятельность подобных групп </w:t>
      </w:r>
      <w:r w:rsidR="00C135BE" w:rsidRPr="00582B3A">
        <w:rPr>
          <w:rFonts w:cs="Times New Roman"/>
        </w:rPr>
        <w:t>или разделяет подобные взгляды;</w:t>
      </w:r>
    </w:p>
    <w:p w:rsidR="00C135BE" w:rsidRPr="00582B3A" w:rsidRDefault="00484571" w:rsidP="00063612">
      <w:pPr>
        <w:ind w:firstLine="709"/>
        <w:jc w:val="both"/>
        <w:rPr>
          <w:rFonts w:cs="Times New Roman"/>
        </w:rPr>
      </w:pPr>
      <w:r w:rsidRPr="00582B3A">
        <w:rPr>
          <w:rFonts w:cs="Times New Roman"/>
        </w:rPr>
        <w:t>- расширение для детей и молодежи экскурсионно-туристической деятельности для углубления и</w:t>
      </w:r>
      <w:r w:rsidR="00C135BE" w:rsidRPr="00582B3A">
        <w:rPr>
          <w:rFonts w:cs="Times New Roman"/>
        </w:rPr>
        <w:t>х знаний о стране и ее народах;</w:t>
      </w:r>
    </w:p>
    <w:p w:rsidR="00C135BE" w:rsidRPr="00582B3A" w:rsidRDefault="00484571" w:rsidP="00063612">
      <w:pPr>
        <w:ind w:firstLine="709"/>
        <w:jc w:val="both"/>
        <w:rPr>
          <w:rFonts w:cs="Times New Roman"/>
        </w:rPr>
      </w:pPr>
      <w:r w:rsidRPr="00582B3A">
        <w:rPr>
          <w:rFonts w:cs="Times New Roman"/>
        </w:rPr>
        <w:t xml:space="preserve">- 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</w:t>
      </w:r>
      <w:r w:rsidR="00C135BE" w:rsidRPr="00582B3A">
        <w:rPr>
          <w:rFonts w:cs="Times New Roman"/>
        </w:rPr>
        <w:t>культурном многообразии России.</w:t>
      </w:r>
    </w:p>
    <w:p w:rsidR="00C135BE" w:rsidRPr="00582B3A" w:rsidRDefault="00484571" w:rsidP="00063612">
      <w:pPr>
        <w:ind w:firstLine="709"/>
        <w:jc w:val="both"/>
        <w:rPr>
          <w:rFonts w:cs="Times New Roman"/>
        </w:rPr>
      </w:pPr>
      <w:r w:rsidRPr="00582B3A">
        <w:rPr>
          <w:rFonts w:cs="Times New Roman"/>
        </w:rPr>
        <w:t xml:space="preserve">В сфере организации работы «библиотечной системы» </w:t>
      </w:r>
      <w:r w:rsidR="00C135BE" w:rsidRPr="00582B3A">
        <w:rPr>
          <w:rFonts w:cs="Times New Roman"/>
        </w:rPr>
        <w:t xml:space="preserve">сельского поселения </w:t>
      </w:r>
      <w:r w:rsidR="002138DC" w:rsidRPr="00582B3A">
        <w:rPr>
          <w:rFonts w:cs="Times New Roman"/>
        </w:rPr>
        <w:t xml:space="preserve">Мечетлинский сельсовет </w:t>
      </w:r>
      <w:r w:rsidR="00C135BE" w:rsidRPr="00582B3A">
        <w:rPr>
          <w:rFonts w:cs="Times New Roman"/>
        </w:rPr>
        <w:t xml:space="preserve">муниципального района </w:t>
      </w:r>
      <w:r w:rsidR="002138DC" w:rsidRPr="00582B3A">
        <w:rPr>
          <w:rFonts w:cs="Times New Roman"/>
        </w:rPr>
        <w:t>Салаватский район</w:t>
      </w:r>
      <w:r w:rsidR="001E0835" w:rsidRPr="00582B3A">
        <w:rPr>
          <w:rFonts w:cs="Times New Roman"/>
        </w:rPr>
        <w:t xml:space="preserve"> Республики Башкортостан</w:t>
      </w:r>
      <w:r w:rsidRPr="00582B3A">
        <w:rPr>
          <w:rFonts w:cs="Times New Roman"/>
        </w:rPr>
        <w:t xml:space="preserve">: </w:t>
      </w:r>
    </w:p>
    <w:p w:rsidR="00C135BE" w:rsidRPr="00582B3A" w:rsidRDefault="00484571" w:rsidP="00063612">
      <w:pPr>
        <w:ind w:firstLine="709"/>
        <w:jc w:val="both"/>
        <w:rPr>
          <w:rFonts w:cs="Times New Roman"/>
        </w:rPr>
      </w:pPr>
      <w:r w:rsidRPr="00582B3A">
        <w:rPr>
          <w:rFonts w:cs="Times New Roman"/>
        </w:rPr>
        <w:t>- осуществление регулярного монитори</w:t>
      </w:r>
      <w:r w:rsidR="00C135BE" w:rsidRPr="00582B3A">
        <w:rPr>
          <w:rFonts w:cs="Times New Roman"/>
        </w:rPr>
        <w:t>нга печатных и электронных СМИ (</w:t>
      </w:r>
      <w:r w:rsidR="000A0EB0" w:rsidRPr="00582B3A">
        <w:rPr>
          <w:rFonts w:cs="Times New Roman"/>
        </w:rPr>
        <w:t>средства массовой информации</w:t>
      </w:r>
      <w:r w:rsidRPr="00582B3A">
        <w:rPr>
          <w:rFonts w:cs="Times New Roman"/>
        </w:rPr>
        <w:t>), Интернет-изданий и литературы, а также продуктов индустрии массовых развлечений на предмет выявления попыток р</w:t>
      </w:r>
      <w:r w:rsidR="001E0835" w:rsidRPr="00582B3A">
        <w:rPr>
          <w:rFonts w:cs="Times New Roman"/>
        </w:rPr>
        <w:t xml:space="preserve">азжигания расовой, этнической, </w:t>
      </w:r>
      <w:r w:rsidRPr="00582B3A">
        <w:rPr>
          <w:rFonts w:cs="Times New Roman"/>
        </w:rPr>
        <w:t xml:space="preserve">религиозной вражды и </w:t>
      </w:r>
      <w:r w:rsidR="001E0835" w:rsidRPr="00582B3A">
        <w:rPr>
          <w:rFonts w:cs="Times New Roman"/>
        </w:rPr>
        <w:t xml:space="preserve">ненависти, </w:t>
      </w:r>
      <w:r w:rsidR="00C135BE" w:rsidRPr="00582B3A">
        <w:rPr>
          <w:rFonts w:cs="Times New Roman"/>
        </w:rPr>
        <w:t>призывов к насилию;</w:t>
      </w:r>
    </w:p>
    <w:p w:rsidR="00C135BE" w:rsidRPr="00582B3A" w:rsidRDefault="00484571" w:rsidP="00063612">
      <w:pPr>
        <w:ind w:firstLine="709"/>
        <w:jc w:val="both"/>
        <w:rPr>
          <w:rFonts w:cs="Times New Roman"/>
        </w:rPr>
      </w:pPr>
      <w:r w:rsidRPr="00582B3A">
        <w:rPr>
          <w:rFonts w:cs="Times New Roman"/>
        </w:rPr>
        <w:t>- не упоминать без крайней необходимости этническую принадлежность персо</w:t>
      </w:r>
      <w:r w:rsidR="00C135BE" w:rsidRPr="00582B3A">
        <w:rPr>
          <w:rFonts w:cs="Times New Roman"/>
        </w:rPr>
        <w:t>нажей журналистских материалов;</w:t>
      </w:r>
    </w:p>
    <w:p w:rsidR="00484571" w:rsidRPr="00582B3A" w:rsidRDefault="00484571" w:rsidP="00063612">
      <w:pPr>
        <w:ind w:firstLine="709"/>
        <w:jc w:val="both"/>
        <w:rPr>
          <w:rFonts w:cs="Times New Roman"/>
        </w:rPr>
      </w:pPr>
      <w:r w:rsidRPr="00582B3A">
        <w:rPr>
          <w:rFonts w:cs="Times New Roman"/>
        </w:rPr>
        <w:t>- популяризация литературы и средств массовой информации, адресованных детям и молодежи и ставящих своей целью воспитание в духе толерантности и патриотизма.</w:t>
      </w:r>
    </w:p>
    <w:p w:rsidR="00C135BE" w:rsidRPr="00582B3A" w:rsidRDefault="00C135BE" w:rsidP="00063612">
      <w:pPr>
        <w:ind w:firstLine="709"/>
        <w:jc w:val="both"/>
        <w:rPr>
          <w:rFonts w:cs="Times New Roman"/>
        </w:rPr>
      </w:pPr>
    </w:p>
    <w:p w:rsidR="00484571" w:rsidRPr="00582B3A" w:rsidRDefault="00C135BE" w:rsidP="00063612">
      <w:pPr>
        <w:jc w:val="center"/>
        <w:rPr>
          <w:rStyle w:val="af0"/>
          <w:rFonts w:cs="Times New Roman"/>
        </w:rPr>
      </w:pPr>
      <w:r w:rsidRPr="00582B3A">
        <w:rPr>
          <w:rStyle w:val="af0"/>
          <w:rFonts w:cs="Times New Roman"/>
        </w:rPr>
        <w:t>4</w:t>
      </w:r>
      <w:r w:rsidR="00484571" w:rsidRPr="00582B3A">
        <w:rPr>
          <w:rStyle w:val="af0"/>
          <w:rFonts w:cs="Times New Roman"/>
        </w:rPr>
        <w:t>. Управление Программой</w:t>
      </w:r>
    </w:p>
    <w:p w:rsidR="00C135BE" w:rsidRPr="00582B3A" w:rsidRDefault="00C135BE" w:rsidP="00063612">
      <w:pPr>
        <w:jc w:val="center"/>
        <w:rPr>
          <w:rFonts w:cs="Times New Roman"/>
          <w:bCs/>
        </w:rPr>
      </w:pPr>
    </w:p>
    <w:p w:rsidR="00C135BE" w:rsidRPr="00582B3A" w:rsidRDefault="00484571" w:rsidP="00063612">
      <w:pPr>
        <w:ind w:firstLine="709"/>
        <w:jc w:val="both"/>
        <w:rPr>
          <w:rFonts w:cs="Times New Roman"/>
        </w:rPr>
      </w:pPr>
      <w:r w:rsidRPr="00582B3A">
        <w:rPr>
          <w:rFonts w:cs="Times New Roman"/>
        </w:rPr>
        <w:t xml:space="preserve">Основой реализации Программы должно стать создание правового, организационного, финансового и других видов обеспечения достижения поставленных целей по противодействию экстремизму и профилактике терроризма на территории муниципального образования </w:t>
      </w:r>
      <w:r w:rsidR="00601D19" w:rsidRPr="00582B3A">
        <w:rPr>
          <w:rFonts w:cs="Times New Roman"/>
        </w:rPr>
        <w:t xml:space="preserve">сельского поселения </w:t>
      </w:r>
      <w:r w:rsidR="002138DC" w:rsidRPr="00582B3A">
        <w:rPr>
          <w:rFonts w:cs="Times New Roman"/>
        </w:rPr>
        <w:t xml:space="preserve">Мечетлинский сельсовет </w:t>
      </w:r>
      <w:r w:rsidR="00601D19" w:rsidRPr="00582B3A">
        <w:rPr>
          <w:rFonts w:cs="Times New Roman"/>
        </w:rPr>
        <w:t>муниципального района</w:t>
      </w:r>
      <w:r w:rsidR="00C135BE" w:rsidRPr="00582B3A">
        <w:rPr>
          <w:rFonts w:cs="Times New Roman"/>
        </w:rPr>
        <w:t xml:space="preserve"> </w:t>
      </w:r>
      <w:r w:rsidR="002138DC" w:rsidRPr="00582B3A">
        <w:rPr>
          <w:rFonts w:cs="Times New Roman"/>
        </w:rPr>
        <w:t>Салаватский район</w:t>
      </w:r>
      <w:r w:rsidR="000A0EB0" w:rsidRPr="00582B3A">
        <w:rPr>
          <w:rFonts w:cs="Times New Roman"/>
        </w:rPr>
        <w:t xml:space="preserve"> Республики Башкортостан</w:t>
      </w:r>
      <w:r w:rsidR="00C135BE" w:rsidRPr="00582B3A">
        <w:rPr>
          <w:rFonts w:cs="Times New Roman"/>
        </w:rPr>
        <w:t xml:space="preserve">. Координацию деятельности </w:t>
      </w:r>
      <w:r w:rsidRPr="00582B3A">
        <w:rPr>
          <w:rFonts w:cs="Times New Roman"/>
        </w:rPr>
        <w:t xml:space="preserve">исполнителей осуществляет Администрация </w:t>
      </w:r>
      <w:r w:rsidR="00601D19" w:rsidRPr="00582B3A">
        <w:rPr>
          <w:rFonts w:cs="Times New Roman"/>
        </w:rPr>
        <w:t xml:space="preserve">сельского поселения </w:t>
      </w:r>
      <w:r w:rsidR="002138DC" w:rsidRPr="00582B3A">
        <w:rPr>
          <w:rFonts w:cs="Times New Roman"/>
        </w:rPr>
        <w:t xml:space="preserve">Мечетлинский сельсовет </w:t>
      </w:r>
      <w:r w:rsidR="00601D19" w:rsidRPr="00582B3A">
        <w:rPr>
          <w:rFonts w:cs="Times New Roman"/>
        </w:rPr>
        <w:t xml:space="preserve">муниципального </w:t>
      </w:r>
      <w:r w:rsidR="00C135BE" w:rsidRPr="00582B3A">
        <w:rPr>
          <w:rFonts w:cs="Times New Roman"/>
        </w:rPr>
        <w:t xml:space="preserve">района </w:t>
      </w:r>
      <w:r w:rsidR="002138DC" w:rsidRPr="00582B3A">
        <w:rPr>
          <w:rFonts w:cs="Times New Roman"/>
        </w:rPr>
        <w:t>Салаватский район</w:t>
      </w:r>
      <w:r w:rsidR="00C135BE" w:rsidRPr="00582B3A">
        <w:rPr>
          <w:rFonts w:cs="Times New Roman"/>
        </w:rPr>
        <w:t xml:space="preserve"> Республики Башкортостан</w:t>
      </w:r>
      <w:r w:rsidRPr="00582B3A">
        <w:rPr>
          <w:rFonts w:cs="Times New Roman"/>
        </w:rPr>
        <w:t xml:space="preserve">, школа, </w:t>
      </w:r>
      <w:r w:rsidR="00C135BE" w:rsidRPr="00582B3A">
        <w:rPr>
          <w:rFonts w:cs="Times New Roman"/>
        </w:rPr>
        <w:t>сельские клубы</w:t>
      </w:r>
      <w:r w:rsidRPr="00582B3A">
        <w:rPr>
          <w:rFonts w:cs="Times New Roman"/>
        </w:rPr>
        <w:t>. Анализ и оценку эффективности исполнения прогр</w:t>
      </w:r>
      <w:r w:rsidR="00C135BE" w:rsidRPr="00582B3A">
        <w:rPr>
          <w:rFonts w:cs="Times New Roman"/>
        </w:rPr>
        <w:t xml:space="preserve">аммы, подготовку материалов для </w:t>
      </w:r>
      <w:r w:rsidRPr="00582B3A">
        <w:rPr>
          <w:rFonts w:cs="Times New Roman"/>
        </w:rPr>
        <w:t xml:space="preserve">рассмотрения </w:t>
      </w:r>
      <w:r w:rsidR="000A0EB0" w:rsidRPr="00582B3A">
        <w:rPr>
          <w:rFonts w:cs="Times New Roman"/>
        </w:rPr>
        <w:t>на совещаниях</w:t>
      </w:r>
      <w:r w:rsidR="00601D19" w:rsidRPr="00582B3A">
        <w:rPr>
          <w:rFonts w:cs="Times New Roman"/>
        </w:rPr>
        <w:t xml:space="preserve"> при главе</w:t>
      </w:r>
      <w:r w:rsidRPr="00582B3A">
        <w:rPr>
          <w:rFonts w:cs="Times New Roman"/>
        </w:rPr>
        <w:t xml:space="preserve"> администрации и Совете депутатов </w:t>
      </w:r>
      <w:r w:rsidR="00601D19" w:rsidRPr="00582B3A">
        <w:rPr>
          <w:rFonts w:cs="Times New Roman"/>
        </w:rPr>
        <w:t xml:space="preserve">сельского поселения </w:t>
      </w:r>
      <w:r w:rsidR="002138DC" w:rsidRPr="00582B3A">
        <w:rPr>
          <w:rFonts w:cs="Times New Roman"/>
        </w:rPr>
        <w:t xml:space="preserve">Мечетлинский сельсовет </w:t>
      </w:r>
      <w:r w:rsidR="00601D19" w:rsidRPr="00582B3A">
        <w:rPr>
          <w:rFonts w:cs="Times New Roman"/>
        </w:rPr>
        <w:t xml:space="preserve">муниципального </w:t>
      </w:r>
      <w:r w:rsidR="00C135BE" w:rsidRPr="00582B3A">
        <w:rPr>
          <w:rFonts w:cs="Times New Roman"/>
        </w:rPr>
        <w:t xml:space="preserve">района </w:t>
      </w:r>
      <w:r w:rsidR="002138DC" w:rsidRPr="00582B3A">
        <w:rPr>
          <w:rFonts w:cs="Times New Roman"/>
        </w:rPr>
        <w:t>Салаватский район</w:t>
      </w:r>
      <w:r w:rsidR="00C135BE" w:rsidRPr="00582B3A">
        <w:rPr>
          <w:rFonts w:cs="Times New Roman"/>
        </w:rPr>
        <w:t xml:space="preserve"> Республики Башкортостан</w:t>
      </w:r>
      <w:r w:rsidRPr="00582B3A">
        <w:rPr>
          <w:rFonts w:cs="Times New Roman"/>
        </w:rPr>
        <w:t>, производит специалист администрации, совместно с сотрудниками правоохранительных органов, работающих на территории поселения.</w:t>
      </w:r>
    </w:p>
    <w:p w:rsidR="00484571" w:rsidRPr="00582B3A" w:rsidRDefault="00484571" w:rsidP="00063612">
      <w:pPr>
        <w:ind w:firstLine="709"/>
        <w:jc w:val="both"/>
        <w:rPr>
          <w:rFonts w:cs="Times New Roman"/>
        </w:rPr>
        <w:sectPr w:rsidR="00484571" w:rsidRPr="00582B3A" w:rsidSect="00063612">
          <w:footerReference w:type="even" r:id="rId9"/>
          <w:footerReference w:type="default" r:id="rId10"/>
          <w:pgSz w:w="11906" w:h="16838"/>
          <w:pgMar w:top="1134" w:right="1134" w:bottom="1134" w:left="1701" w:header="709" w:footer="709" w:gutter="0"/>
          <w:cols w:space="720"/>
        </w:sectPr>
      </w:pPr>
      <w:r w:rsidRPr="00582B3A">
        <w:rPr>
          <w:rStyle w:val="af0"/>
          <w:rFonts w:cs="Times New Roman"/>
        </w:rPr>
        <w:t xml:space="preserve">Контроль за исполнением </w:t>
      </w:r>
      <w:proofErr w:type="gramStart"/>
      <w:r w:rsidRPr="00582B3A">
        <w:rPr>
          <w:rStyle w:val="af0"/>
          <w:rFonts w:cs="Times New Roman"/>
        </w:rPr>
        <w:t>Программы  о</w:t>
      </w:r>
      <w:r w:rsidR="00C135BE" w:rsidRPr="00582B3A">
        <w:rPr>
          <w:rFonts w:cs="Times New Roman"/>
        </w:rPr>
        <w:t>существляют</w:t>
      </w:r>
      <w:proofErr w:type="gramEnd"/>
      <w:r w:rsidR="00C135BE" w:rsidRPr="00582B3A">
        <w:rPr>
          <w:rFonts w:cs="Times New Roman"/>
        </w:rPr>
        <w:t xml:space="preserve"> А</w:t>
      </w:r>
      <w:r w:rsidRPr="00582B3A">
        <w:rPr>
          <w:rFonts w:cs="Times New Roman"/>
        </w:rPr>
        <w:t xml:space="preserve">дминистрация   и  Совет  сельского  поселения  </w:t>
      </w:r>
      <w:r w:rsidR="00866FA3" w:rsidRPr="00582B3A">
        <w:rPr>
          <w:rFonts w:cs="Times New Roman"/>
        </w:rPr>
        <w:t xml:space="preserve">Мечетлинский </w:t>
      </w:r>
      <w:r w:rsidRPr="00582B3A">
        <w:rPr>
          <w:rFonts w:cs="Times New Roman"/>
        </w:rPr>
        <w:t xml:space="preserve">сельсовет  муниципального  района  </w:t>
      </w:r>
      <w:r w:rsidR="00866FA3" w:rsidRPr="00582B3A">
        <w:rPr>
          <w:rFonts w:cs="Times New Roman"/>
        </w:rPr>
        <w:t>Салаватский</w:t>
      </w:r>
      <w:r w:rsidRPr="00582B3A">
        <w:rPr>
          <w:rFonts w:cs="Times New Roman"/>
        </w:rPr>
        <w:t xml:space="preserve">  район  Республики  Башкортостан,   в соответствии с полномочиями, установленными законодательством.</w:t>
      </w:r>
      <w:r w:rsidRPr="00582B3A">
        <w:rPr>
          <w:rFonts w:cs="Times New Roman"/>
        </w:rPr>
        <w:br/>
      </w:r>
    </w:p>
    <w:p w:rsidR="00C135BE" w:rsidRPr="00582B3A" w:rsidRDefault="00484571" w:rsidP="00063612">
      <w:pPr>
        <w:jc w:val="center"/>
        <w:rPr>
          <w:rFonts w:cs="Times New Roman"/>
          <w:b/>
        </w:rPr>
      </w:pPr>
      <w:r w:rsidRPr="00582B3A">
        <w:rPr>
          <w:rStyle w:val="af0"/>
          <w:rFonts w:cs="Times New Roman"/>
        </w:rPr>
        <w:lastRenderedPageBreak/>
        <w:t xml:space="preserve">Перечень мероприятий по реализации комплексной муниципальной </w:t>
      </w:r>
      <w:r w:rsidRPr="00582B3A">
        <w:rPr>
          <w:rFonts w:cs="Times New Roman"/>
          <w:b/>
          <w:bCs/>
        </w:rPr>
        <w:br/>
      </w:r>
      <w:r w:rsidRPr="00582B3A">
        <w:rPr>
          <w:rStyle w:val="af0"/>
          <w:rFonts w:cs="Times New Roman"/>
        </w:rPr>
        <w:t>программы "Противодействие экстремизму и профилактика терроризма</w:t>
      </w:r>
      <w:r w:rsidRPr="00582B3A">
        <w:rPr>
          <w:rFonts w:cs="Times New Roman"/>
          <w:b/>
          <w:bCs/>
        </w:rPr>
        <w:br/>
      </w:r>
      <w:r w:rsidRPr="00582B3A">
        <w:rPr>
          <w:rStyle w:val="af0"/>
          <w:rFonts w:cs="Times New Roman"/>
        </w:rPr>
        <w:t xml:space="preserve">на территории </w:t>
      </w:r>
      <w:proofErr w:type="gramStart"/>
      <w:r w:rsidRPr="00582B3A">
        <w:rPr>
          <w:rStyle w:val="af0"/>
          <w:rFonts w:cs="Times New Roman"/>
        </w:rPr>
        <w:t>с</w:t>
      </w:r>
      <w:r w:rsidRPr="00582B3A">
        <w:rPr>
          <w:rFonts w:cs="Times New Roman"/>
          <w:b/>
        </w:rPr>
        <w:t>ельского  поселения</w:t>
      </w:r>
      <w:proofErr w:type="gramEnd"/>
      <w:r w:rsidRPr="00582B3A">
        <w:rPr>
          <w:rFonts w:cs="Times New Roman"/>
          <w:b/>
        </w:rPr>
        <w:t xml:space="preserve">  </w:t>
      </w:r>
      <w:r w:rsidR="00866FA3" w:rsidRPr="00582B3A">
        <w:rPr>
          <w:rFonts w:cs="Times New Roman"/>
          <w:b/>
        </w:rPr>
        <w:t>Мечетлинский</w:t>
      </w:r>
      <w:r w:rsidRPr="00582B3A">
        <w:rPr>
          <w:rFonts w:cs="Times New Roman"/>
          <w:b/>
        </w:rPr>
        <w:t xml:space="preserve">  сельсовет  муниципального  района  </w:t>
      </w:r>
      <w:r w:rsidR="00866FA3" w:rsidRPr="00582B3A">
        <w:rPr>
          <w:rFonts w:cs="Times New Roman"/>
          <w:b/>
        </w:rPr>
        <w:t>Салаватский</w:t>
      </w:r>
      <w:r w:rsidRPr="00582B3A">
        <w:rPr>
          <w:rFonts w:cs="Times New Roman"/>
          <w:b/>
        </w:rPr>
        <w:t xml:space="preserve">  район  Республики  Башкортостан </w:t>
      </w:r>
    </w:p>
    <w:p w:rsidR="00484571" w:rsidRPr="00582B3A" w:rsidRDefault="00601D19" w:rsidP="00063612">
      <w:pPr>
        <w:jc w:val="center"/>
        <w:rPr>
          <w:rFonts w:cs="Times New Roman"/>
          <w:b/>
        </w:rPr>
      </w:pPr>
      <w:r w:rsidRPr="00582B3A">
        <w:rPr>
          <w:rStyle w:val="af0"/>
          <w:rFonts w:cs="Times New Roman"/>
        </w:rPr>
        <w:t>на 2026</w:t>
      </w:r>
      <w:r w:rsidR="002F5FFD" w:rsidRPr="00582B3A">
        <w:rPr>
          <w:rStyle w:val="af0"/>
          <w:rFonts w:cs="Times New Roman"/>
        </w:rPr>
        <w:t>-202</w:t>
      </w:r>
      <w:r w:rsidRPr="00582B3A">
        <w:rPr>
          <w:rStyle w:val="af0"/>
          <w:rFonts w:cs="Times New Roman"/>
        </w:rPr>
        <w:t>8</w:t>
      </w:r>
      <w:r w:rsidR="00FF13EA" w:rsidRPr="00582B3A">
        <w:rPr>
          <w:rStyle w:val="af0"/>
          <w:rFonts w:cs="Times New Roman"/>
        </w:rPr>
        <w:t xml:space="preserve"> годы</w:t>
      </w:r>
      <w:r w:rsidR="00484571" w:rsidRPr="00582B3A">
        <w:rPr>
          <w:rStyle w:val="af0"/>
          <w:rFonts w:cs="Times New Roman"/>
        </w:rPr>
        <w:t>"</w:t>
      </w:r>
    </w:p>
    <w:p w:rsidR="00484571" w:rsidRPr="00582B3A" w:rsidRDefault="00484571" w:rsidP="00063612">
      <w:pPr>
        <w:rPr>
          <w:rFonts w:cs="Times New Roman"/>
          <w:b/>
        </w:rPr>
      </w:pPr>
    </w:p>
    <w:tbl>
      <w:tblPr>
        <w:tblW w:w="5407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3264"/>
        <w:gridCol w:w="819"/>
        <w:gridCol w:w="1975"/>
        <w:gridCol w:w="1152"/>
        <w:gridCol w:w="1069"/>
        <w:gridCol w:w="39"/>
        <w:gridCol w:w="2117"/>
      </w:tblGrid>
      <w:tr w:rsidR="00484571" w:rsidRPr="00582B3A" w:rsidTr="00063612">
        <w:trPr>
          <w:tblCellSpacing w:w="0" w:type="dxa"/>
        </w:trPr>
        <w:tc>
          <w:tcPr>
            <w:tcW w:w="1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jc w:val="center"/>
              <w:rPr>
                <w:rFonts w:cs="Times New Roman"/>
              </w:rPr>
            </w:pPr>
            <w:r w:rsidRPr="00582B3A">
              <w:rPr>
                <w:rFonts w:cs="Times New Roman"/>
              </w:rPr>
              <w:t>№ п/п</w:t>
            </w:r>
          </w:p>
        </w:tc>
        <w:tc>
          <w:tcPr>
            <w:tcW w:w="15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jc w:val="center"/>
              <w:rPr>
                <w:rFonts w:cs="Times New Roman"/>
              </w:rPr>
            </w:pPr>
            <w:r w:rsidRPr="00582B3A">
              <w:rPr>
                <w:rFonts w:cs="Times New Roman"/>
              </w:rPr>
              <w:t>Наименование мероприятий</w:t>
            </w:r>
          </w:p>
        </w:tc>
        <w:tc>
          <w:tcPr>
            <w:tcW w:w="3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jc w:val="center"/>
              <w:rPr>
                <w:rFonts w:cs="Times New Roman"/>
              </w:rPr>
            </w:pPr>
            <w:r w:rsidRPr="00582B3A">
              <w:rPr>
                <w:rFonts w:cs="Times New Roman"/>
              </w:rPr>
              <w:t>Срок исполнения</w:t>
            </w:r>
          </w:p>
        </w:tc>
        <w:tc>
          <w:tcPr>
            <w:tcW w:w="9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jc w:val="center"/>
              <w:rPr>
                <w:rFonts w:cs="Times New Roman"/>
              </w:rPr>
            </w:pPr>
            <w:r w:rsidRPr="00582B3A">
              <w:rPr>
                <w:rFonts w:cs="Times New Roman"/>
              </w:rPr>
              <w:t>Всего (тыс. руб.)</w:t>
            </w:r>
          </w:p>
        </w:tc>
        <w:tc>
          <w:tcPr>
            <w:tcW w:w="10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jc w:val="center"/>
              <w:rPr>
                <w:rFonts w:cs="Times New Roman"/>
              </w:rPr>
            </w:pPr>
            <w:r w:rsidRPr="00582B3A">
              <w:rPr>
                <w:rFonts w:cs="Times New Roman"/>
              </w:rPr>
              <w:t>Источники финансирования</w:t>
            </w:r>
          </w:p>
        </w:tc>
        <w:tc>
          <w:tcPr>
            <w:tcW w:w="9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Ответственные исполнители</w:t>
            </w:r>
          </w:p>
        </w:tc>
      </w:tr>
      <w:tr w:rsidR="00484571" w:rsidRPr="00582B3A" w:rsidTr="00063612">
        <w:trPr>
          <w:tblCellSpacing w:w="0" w:type="dxa"/>
        </w:trPr>
        <w:tc>
          <w:tcPr>
            <w:tcW w:w="1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571" w:rsidRPr="00582B3A" w:rsidRDefault="00484571" w:rsidP="00063612">
            <w:pPr>
              <w:rPr>
                <w:rFonts w:cs="Times New Roman"/>
              </w:rPr>
            </w:pPr>
          </w:p>
        </w:tc>
        <w:tc>
          <w:tcPr>
            <w:tcW w:w="15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571" w:rsidRPr="00582B3A" w:rsidRDefault="00484571" w:rsidP="00063612">
            <w:pPr>
              <w:rPr>
                <w:rFonts w:cs="Times New Roman"/>
              </w:rPr>
            </w:pPr>
          </w:p>
        </w:tc>
        <w:tc>
          <w:tcPr>
            <w:tcW w:w="3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571" w:rsidRPr="00582B3A" w:rsidRDefault="00484571" w:rsidP="00063612">
            <w:pPr>
              <w:rPr>
                <w:rFonts w:cs="Times New Roman"/>
              </w:rPr>
            </w:pPr>
          </w:p>
        </w:tc>
        <w:tc>
          <w:tcPr>
            <w:tcW w:w="9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571" w:rsidRPr="00582B3A" w:rsidRDefault="00484571" w:rsidP="00063612">
            <w:pPr>
              <w:rPr>
                <w:rFonts w:cs="Times New Roman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jc w:val="center"/>
              <w:rPr>
                <w:rFonts w:cs="Times New Roman"/>
              </w:rPr>
            </w:pPr>
            <w:r w:rsidRPr="00582B3A">
              <w:rPr>
                <w:rFonts w:cs="Times New Roman"/>
              </w:rPr>
              <w:t>Местный бюджет</w:t>
            </w:r>
          </w:p>
        </w:tc>
        <w:tc>
          <w:tcPr>
            <w:tcW w:w="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jc w:val="center"/>
              <w:rPr>
                <w:rFonts w:cs="Times New Roman"/>
              </w:rPr>
            </w:pPr>
            <w:r w:rsidRPr="00582B3A">
              <w:rPr>
                <w:rFonts w:cs="Times New Roman"/>
              </w:rPr>
              <w:t>Прочие</w:t>
            </w:r>
            <w:r w:rsidRPr="00582B3A">
              <w:rPr>
                <w:rFonts w:cs="Times New Roman"/>
              </w:rPr>
              <w:br/>
              <w:t>Источники</w:t>
            </w:r>
          </w:p>
        </w:tc>
        <w:tc>
          <w:tcPr>
            <w:tcW w:w="9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4571" w:rsidRPr="00582B3A" w:rsidRDefault="00484571" w:rsidP="00063612">
            <w:pPr>
              <w:rPr>
                <w:rFonts w:cs="Times New Roman"/>
              </w:rPr>
            </w:pPr>
          </w:p>
        </w:tc>
      </w:tr>
      <w:tr w:rsidR="00484571" w:rsidRPr="00582B3A" w:rsidTr="00063612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1. Организационные и пропагандистские мероприятия                  </w:t>
            </w:r>
          </w:p>
        </w:tc>
      </w:tr>
      <w:tr w:rsidR="00484571" w:rsidRPr="00582B3A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1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spacing w:after="240"/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Разработка плана профилактических мер, направленных на предупреждение экстремистской деятельности, в том числе на выявление и последующее устранение причин и условий, способствующих </w:t>
            </w:r>
            <w:proofErr w:type="gramStart"/>
            <w:r w:rsidRPr="00582B3A">
              <w:rPr>
                <w:rFonts w:cs="Times New Roman"/>
              </w:rPr>
              <w:t>осуществлению  экстремистской</w:t>
            </w:r>
            <w:proofErr w:type="gramEnd"/>
            <w:r w:rsidRPr="00582B3A">
              <w:rPr>
                <w:rFonts w:cs="Times New Roman"/>
              </w:rPr>
              <w:t xml:space="preserve"> деятельности на территории сельского  поселения  </w:t>
            </w:r>
            <w:r w:rsidR="003B6BC9" w:rsidRPr="00582B3A">
              <w:rPr>
                <w:rFonts w:cs="Times New Roman"/>
              </w:rPr>
              <w:t>Первомайский</w:t>
            </w:r>
            <w:r w:rsidRPr="00582B3A">
              <w:rPr>
                <w:rFonts w:cs="Times New Roman"/>
              </w:rPr>
              <w:t xml:space="preserve">  сельсовет  муниципального  района  Мелеузовский  район  Республики  Башкортостан 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20</w:t>
            </w:r>
            <w:r w:rsidR="00601D19" w:rsidRPr="00582B3A">
              <w:rPr>
                <w:rFonts w:cs="Times New Roman"/>
              </w:rPr>
              <w:t>26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C135BE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Без </w:t>
            </w:r>
            <w:proofErr w:type="spellStart"/>
            <w:proofErr w:type="gramStart"/>
            <w:r w:rsidRPr="00582B3A">
              <w:rPr>
                <w:rFonts w:cs="Times New Roman"/>
              </w:rPr>
              <w:t>финан</w:t>
            </w:r>
            <w:r w:rsidR="00484571" w:rsidRPr="00582B3A">
              <w:rPr>
                <w:rFonts w:cs="Times New Roman"/>
              </w:rPr>
              <w:t>сирова-ния</w:t>
            </w:r>
            <w:proofErr w:type="spellEnd"/>
            <w:proofErr w:type="gram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spacing w:after="240"/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Администрация </w:t>
            </w:r>
            <w:proofErr w:type="gramStart"/>
            <w:r w:rsidRPr="00582B3A">
              <w:rPr>
                <w:rFonts w:cs="Times New Roman"/>
              </w:rPr>
              <w:t>сельского  поселения</w:t>
            </w:r>
            <w:proofErr w:type="gramEnd"/>
            <w:r w:rsidRPr="00582B3A">
              <w:rPr>
                <w:rFonts w:cs="Times New Roman"/>
              </w:rPr>
              <w:t xml:space="preserve">  </w:t>
            </w:r>
          </w:p>
        </w:tc>
      </w:tr>
      <w:tr w:rsidR="00484571" w:rsidRPr="00582B3A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2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spacing w:after="240"/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Обобщить и распространить в опыт проведения просветительских информационных мероприятий в учреждениях культуры, спорта, образования </w:t>
            </w:r>
            <w:r w:rsidR="008D0468" w:rsidRPr="00582B3A">
              <w:rPr>
                <w:rFonts w:cs="Times New Roman"/>
              </w:rPr>
              <w:t xml:space="preserve">сельского </w:t>
            </w:r>
            <w:r w:rsidR="00803777" w:rsidRPr="00582B3A">
              <w:rPr>
                <w:rFonts w:cs="Times New Roman"/>
              </w:rPr>
              <w:t xml:space="preserve">поселения </w:t>
            </w:r>
            <w:r w:rsidR="002138DC" w:rsidRPr="00582B3A">
              <w:rPr>
                <w:rFonts w:cs="Times New Roman"/>
              </w:rPr>
              <w:t xml:space="preserve">Мечетлинский сельсовет </w:t>
            </w:r>
            <w:r w:rsidR="00063612" w:rsidRPr="00582B3A">
              <w:rPr>
                <w:rFonts w:cs="Times New Roman"/>
              </w:rPr>
              <w:t xml:space="preserve">муниципального района </w:t>
            </w:r>
            <w:r w:rsidR="002138DC" w:rsidRPr="00582B3A">
              <w:rPr>
                <w:rFonts w:cs="Times New Roman"/>
              </w:rPr>
              <w:t>Салаватский район</w:t>
            </w:r>
            <w:r w:rsidR="00063612" w:rsidRPr="00582B3A">
              <w:rPr>
                <w:rFonts w:cs="Times New Roman"/>
              </w:rPr>
              <w:t xml:space="preserve"> Республики Башкортостан</w:t>
            </w:r>
            <w:r w:rsidRPr="00582B3A">
              <w:rPr>
                <w:rFonts w:cs="Times New Roman"/>
              </w:rPr>
              <w:t xml:space="preserve">   по формированию толерантности и преодолению ксенофобии.     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C135BE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Без </w:t>
            </w:r>
            <w:proofErr w:type="spellStart"/>
            <w:proofErr w:type="gramStart"/>
            <w:r w:rsidRPr="00582B3A">
              <w:rPr>
                <w:rFonts w:cs="Times New Roman"/>
              </w:rPr>
              <w:t>финан</w:t>
            </w:r>
            <w:r w:rsidR="00484571" w:rsidRPr="00582B3A">
              <w:rPr>
                <w:rFonts w:cs="Times New Roman"/>
              </w:rPr>
              <w:t>сирова-ния</w:t>
            </w:r>
            <w:proofErr w:type="spellEnd"/>
            <w:proofErr w:type="gram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proofErr w:type="gramStart"/>
            <w:r w:rsidRPr="00582B3A">
              <w:rPr>
                <w:rFonts w:cs="Times New Roman"/>
              </w:rPr>
              <w:t>Школа,  учреждения</w:t>
            </w:r>
            <w:proofErr w:type="gramEnd"/>
            <w:r w:rsidRPr="00582B3A">
              <w:rPr>
                <w:rFonts w:cs="Times New Roman"/>
              </w:rPr>
              <w:t xml:space="preserve"> культуры специалист по работе с молодёжью </w:t>
            </w:r>
          </w:p>
        </w:tc>
      </w:tr>
      <w:tr w:rsidR="00803777" w:rsidRPr="00582B3A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3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Проведение мероприятий для детей и молодёжи с использованием видеоматериалов «Обыкновенный фашизм</w:t>
            </w:r>
            <w:proofErr w:type="gramStart"/>
            <w:r w:rsidRPr="00582B3A">
              <w:rPr>
                <w:rFonts w:cs="Times New Roman"/>
              </w:rPr>
              <w:t>»,  и</w:t>
            </w:r>
            <w:proofErr w:type="gramEnd"/>
            <w:r w:rsidRPr="00582B3A">
              <w:rPr>
                <w:rFonts w:cs="Times New Roman"/>
              </w:rPr>
              <w:t xml:space="preserve"> т.д.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Без </w:t>
            </w:r>
            <w:proofErr w:type="spellStart"/>
            <w:proofErr w:type="gramStart"/>
            <w:r w:rsidRPr="00582B3A">
              <w:rPr>
                <w:rFonts w:cs="Times New Roman"/>
              </w:rPr>
              <w:t>финансирова-ния</w:t>
            </w:r>
            <w:proofErr w:type="spellEnd"/>
            <w:proofErr w:type="gram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proofErr w:type="gramStart"/>
            <w:r w:rsidRPr="00582B3A">
              <w:rPr>
                <w:rFonts w:cs="Times New Roman"/>
              </w:rPr>
              <w:t>Школа,  учреждения</w:t>
            </w:r>
            <w:proofErr w:type="gramEnd"/>
            <w:r w:rsidRPr="00582B3A">
              <w:rPr>
                <w:rFonts w:cs="Times New Roman"/>
              </w:rPr>
              <w:t xml:space="preserve"> культуры специалист по работе с молодёжью</w:t>
            </w:r>
          </w:p>
        </w:tc>
      </w:tr>
      <w:tr w:rsidR="00803777" w:rsidRPr="00582B3A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4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Распространение среди читателей библиотек информационных материалов, содействующих повышению </w:t>
            </w:r>
            <w:proofErr w:type="gramStart"/>
            <w:r w:rsidRPr="00582B3A">
              <w:rPr>
                <w:rFonts w:cs="Times New Roman"/>
              </w:rPr>
              <w:t>уровня  толерантного</w:t>
            </w:r>
            <w:proofErr w:type="gramEnd"/>
            <w:r w:rsidRPr="00582B3A">
              <w:rPr>
                <w:rFonts w:cs="Times New Roman"/>
              </w:rPr>
              <w:t xml:space="preserve"> сознания молодежи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Без </w:t>
            </w:r>
            <w:proofErr w:type="spellStart"/>
            <w:proofErr w:type="gramStart"/>
            <w:r w:rsidRPr="00582B3A">
              <w:rPr>
                <w:rFonts w:cs="Times New Roman"/>
              </w:rPr>
              <w:t>финансирова-ния</w:t>
            </w:r>
            <w:proofErr w:type="spellEnd"/>
            <w:proofErr w:type="gram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 Библиотека       </w:t>
            </w:r>
          </w:p>
        </w:tc>
      </w:tr>
      <w:tr w:rsidR="00803777" w:rsidRPr="00582B3A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5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Организация работы </w:t>
            </w:r>
            <w:r w:rsidRPr="00582B3A">
              <w:rPr>
                <w:rFonts w:cs="Times New Roman"/>
              </w:rPr>
              <w:lastRenderedPageBreak/>
              <w:t>учреждений культуры и спорта по утверждению в сознании молодых людей 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и иных различий между людьми), формированию нетерпимости к любым, проявлениям экстремизма.        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lastRenderedPageBreak/>
              <w:t>2026-</w:t>
            </w:r>
            <w:r w:rsidRPr="00582B3A">
              <w:rPr>
                <w:rFonts w:cs="Times New Roman"/>
              </w:rPr>
              <w:lastRenderedPageBreak/>
              <w:t>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lastRenderedPageBreak/>
              <w:t xml:space="preserve">Без </w:t>
            </w:r>
            <w:proofErr w:type="spellStart"/>
            <w:proofErr w:type="gramStart"/>
            <w:r w:rsidRPr="00582B3A">
              <w:rPr>
                <w:rFonts w:cs="Times New Roman"/>
              </w:rPr>
              <w:t>финансирова-</w:t>
            </w:r>
            <w:r w:rsidRPr="00582B3A">
              <w:rPr>
                <w:rFonts w:cs="Times New Roman"/>
              </w:rPr>
              <w:lastRenderedPageBreak/>
              <w:t>ния</w:t>
            </w:r>
            <w:proofErr w:type="spellEnd"/>
            <w:proofErr w:type="gram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lastRenderedPageBreak/>
              <w:t>--------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 Учреждения </w:t>
            </w:r>
            <w:r w:rsidRPr="00582B3A">
              <w:rPr>
                <w:rFonts w:cs="Times New Roman"/>
              </w:rPr>
              <w:lastRenderedPageBreak/>
              <w:t>культуры, библиотека, школа</w:t>
            </w:r>
          </w:p>
        </w:tc>
      </w:tr>
      <w:tr w:rsidR="00803777" w:rsidRPr="00582B3A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lastRenderedPageBreak/>
              <w:t>6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Комплексные проверки потенциально-опасных объектов на </w:t>
            </w:r>
            <w:proofErr w:type="gramStart"/>
            <w:r w:rsidRPr="00582B3A">
              <w:rPr>
                <w:rFonts w:cs="Times New Roman"/>
              </w:rPr>
              <w:t>предмет  профилактики</w:t>
            </w:r>
            <w:proofErr w:type="gramEnd"/>
            <w:r w:rsidRPr="00582B3A">
              <w:rPr>
                <w:rFonts w:cs="Times New Roman"/>
              </w:rPr>
              <w:t xml:space="preserve"> террористических актов  и техногенных аварий на них.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Без </w:t>
            </w:r>
            <w:proofErr w:type="spellStart"/>
            <w:proofErr w:type="gramStart"/>
            <w:r w:rsidRPr="00582B3A">
              <w:rPr>
                <w:rFonts w:cs="Times New Roman"/>
              </w:rPr>
              <w:t>финансирова-ния</w:t>
            </w:r>
            <w:proofErr w:type="spellEnd"/>
            <w:proofErr w:type="gram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---------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 Участковый инспектор (по согласованию)</w:t>
            </w:r>
          </w:p>
        </w:tc>
      </w:tr>
      <w:tr w:rsidR="00803777" w:rsidRPr="00582B3A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7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Информирование населения по вопросам противодействия терроризму, предупреждению террористических актов, поведению в условиях возникновения чрезвычайных ситуаций.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Без </w:t>
            </w:r>
            <w:proofErr w:type="spellStart"/>
            <w:proofErr w:type="gramStart"/>
            <w:r w:rsidRPr="00582B3A">
              <w:rPr>
                <w:rFonts w:cs="Times New Roman"/>
              </w:rPr>
              <w:t>финансирова-ния</w:t>
            </w:r>
            <w:proofErr w:type="spellEnd"/>
            <w:proofErr w:type="gram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---------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spacing w:after="240"/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Администрация сельского поселения  </w:t>
            </w:r>
          </w:p>
          <w:p w:rsidR="00803777" w:rsidRPr="00582B3A" w:rsidRDefault="00803777" w:rsidP="00063612">
            <w:pPr>
              <w:rPr>
                <w:rFonts w:cs="Times New Roman"/>
              </w:rPr>
            </w:pPr>
          </w:p>
        </w:tc>
      </w:tr>
      <w:tr w:rsidR="00FF13EA" w:rsidRPr="00582B3A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EA" w:rsidRPr="00582B3A" w:rsidRDefault="00FF13EA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8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EA" w:rsidRPr="00582B3A" w:rsidRDefault="00FF13EA" w:rsidP="00063612">
            <w:pPr>
              <w:spacing w:after="240"/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Проведение </w:t>
            </w:r>
            <w:r w:rsidR="008D0468" w:rsidRPr="00582B3A">
              <w:rPr>
                <w:rFonts w:cs="Times New Roman"/>
              </w:rPr>
              <w:t>сходов граждан</w:t>
            </w:r>
            <w:r w:rsidRPr="00582B3A">
              <w:rPr>
                <w:rFonts w:cs="Times New Roman"/>
              </w:rPr>
              <w:t xml:space="preserve"> по профилактике </w:t>
            </w:r>
            <w:r w:rsidR="008D0468" w:rsidRPr="00582B3A">
              <w:rPr>
                <w:rFonts w:cs="Times New Roman"/>
              </w:rPr>
              <w:t>терроризма на</w:t>
            </w:r>
            <w:r w:rsidRPr="00582B3A">
              <w:rPr>
                <w:rFonts w:cs="Times New Roman"/>
              </w:rPr>
              <w:t xml:space="preserve"> территории </w:t>
            </w:r>
            <w:r w:rsidR="00803777" w:rsidRPr="00582B3A">
              <w:rPr>
                <w:rFonts w:cs="Times New Roman"/>
              </w:rPr>
              <w:t xml:space="preserve">сельского поселения </w:t>
            </w:r>
            <w:r w:rsidR="002138DC" w:rsidRPr="00582B3A">
              <w:rPr>
                <w:rFonts w:cs="Times New Roman"/>
              </w:rPr>
              <w:t xml:space="preserve">Мечетлинский сельсовет </w:t>
            </w:r>
            <w:r w:rsidR="00803777" w:rsidRPr="00582B3A">
              <w:rPr>
                <w:rFonts w:cs="Times New Roman"/>
              </w:rPr>
              <w:t>муниципального</w:t>
            </w:r>
            <w:r w:rsidR="00063612" w:rsidRPr="00582B3A">
              <w:rPr>
                <w:rFonts w:cs="Times New Roman"/>
              </w:rPr>
              <w:t xml:space="preserve"> </w:t>
            </w:r>
            <w:proofErr w:type="gramStart"/>
            <w:r w:rsidRPr="00582B3A">
              <w:rPr>
                <w:rFonts w:cs="Times New Roman"/>
              </w:rPr>
              <w:t xml:space="preserve">района  </w:t>
            </w:r>
            <w:proofErr w:type="spellStart"/>
            <w:r w:rsidRPr="00582B3A">
              <w:rPr>
                <w:rFonts w:cs="Times New Roman"/>
              </w:rPr>
              <w:t>Мелеузовский</w:t>
            </w:r>
            <w:proofErr w:type="spellEnd"/>
            <w:proofErr w:type="gramEnd"/>
            <w:r w:rsidRPr="00582B3A">
              <w:rPr>
                <w:rFonts w:cs="Times New Roman"/>
              </w:rPr>
              <w:t xml:space="preserve">  район  Республики Башкортостан             </w:t>
            </w:r>
          </w:p>
          <w:p w:rsidR="00FF13EA" w:rsidRPr="00582B3A" w:rsidRDefault="00FF13EA" w:rsidP="00063612">
            <w:pPr>
              <w:spacing w:after="240"/>
              <w:rPr>
                <w:rFonts w:cs="Times New Roman"/>
              </w:rPr>
            </w:pPr>
          </w:p>
          <w:p w:rsidR="00FF13EA" w:rsidRPr="00582B3A" w:rsidRDefault="00FF13EA" w:rsidP="00063612">
            <w:pPr>
              <w:spacing w:after="240"/>
              <w:rPr>
                <w:rFonts w:cs="Times New Roman"/>
              </w:rPr>
            </w:pPr>
            <w:r w:rsidRPr="00582B3A">
              <w:rPr>
                <w:rFonts w:cs="Times New Roman"/>
              </w:rPr>
              <w:t> 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EA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EA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Без </w:t>
            </w:r>
            <w:proofErr w:type="spellStart"/>
            <w:proofErr w:type="gramStart"/>
            <w:r w:rsidRPr="00582B3A">
              <w:rPr>
                <w:rFonts w:cs="Times New Roman"/>
              </w:rPr>
              <w:t>финан</w:t>
            </w:r>
            <w:r w:rsidR="00FF13EA" w:rsidRPr="00582B3A">
              <w:rPr>
                <w:rFonts w:cs="Times New Roman"/>
              </w:rPr>
              <w:t>сирова-ния</w:t>
            </w:r>
            <w:proofErr w:type="spellEnd"/>
            <w:proofErr w:type="gram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EA" w:rsidRPr="00582B3A" w:rsidRDefault="00FF13EA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---------</w:t>
            </w:r>
          </w:p>
        </w:tc>
        <w:tc>
          <w:tcPr>
            <w:tcW w:w="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EA" w:rsidRPr="00582B3A" w:rsidRDefault="00FF13EA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----------</w:t>
            </w:r>
          </w:p>
        </w:tc>
        <w:tc>
          <w:tcPr>
            <w:tcW w:w="9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13EA" w:rsidRPr="00582B3A" w:rsidRDefault="00FF13EA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Администрация, </w:t>
            </w:r>
            <w:proofErr w:type="gramStart"/>
            <w:r w:rsidRPr="00582B3A">
              <w:rPr>
                <w:rFonts w:cs="Times New Roman"/>
              </w:rPr>
              <w:t>старосты  населенных</w:t>
            </w:r>
            <w:proofErr w:type="gramEnd"/>
            <w:r w:rsidRPr="00582B3A">
              <w:rPr>
                <w:rFonts w:cs="Times New Roman"/>
              </w:rPr>
              <w:t xml:space="preserve">  пунктов</w:t>
            </w:r>
          </w:p>
        </w:tc>
      </w:tr>
      <w:tr w:rsidR="00484571" w:rsidRPr="00582B3A" w:rsidTr="00063612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2. Мероприятия по профилактике экстремизма и терроризма</w:t>
            </w:r>
          </w:p>
        </w:tc>
      </w:tr>
      <w:tr w:rsidR="00484571" w:rsidRPr="00582B3A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9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Проведение учений </w:t>
            </w:r>
            <w:proofErr w:type="gramStart"/>
            <w:r w:rsidRPr="00582B3A">
              <w:rPr>
                <w:rFonts w:cs="Times New Roman"/>
              </w:rPr>
              <w:t>и  тренировок</w:t>
            </w:r>
            <w:proofErr w:type="gramEnd"/>
            <w:r w:rsidRPr="00582B3A">
              <w:rPr>
                <w:rFonts w:cs="Times New Roman"/>
              </w:rPr>
              <w:t xml:space="preserve"> на объектах культуры, спорта и образования по отработке взаимодействия         территориальных органов исполнительной власти и правоохранительных органов при угрозе совершения террористического акта.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Без </w:t>
            </w:r>
            <w:proofErr w:type="spellStart"/>
            <w:proofErr w:type="gramStart"/>
            <w:r w:rsidRPr="00582B3A">
              <w:rPr>
                <w:rFonts w:cs="Times New Roman"/>
              </w:rPr>
              <w:t>финан</w:t>
            </w:r>
            <w:r w:rsidR="00484571" w:rsidRPr="00582B3A">
              <w:rPr>
                <w:rFonts w:cs="Times New Roman"/>
              </w:rPr>
              <w:t>сирова-ния</w:t>
            </w:r>
            <w:proofErr w:type="spellEnd"/>
            <w:proofErr w:type="gramEnd"/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---------</w:t>
            </w:r>
          </w:p>
        </w:tc>
        <w:tc>
          <w:tcPr>
            <w:tcW w:w="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----------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 Администрация,</w:t>
            </w:r>
          </w:p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учреждения </w:t>
            </w:r>
            <w:r w:rsidR="00803777" w:rsidRPr="00582B3A">
              <w:rPr>
                <w:rFonts w:cs="Times New Roman"/>
              </w:rPr>
              <w:t>культуры, школы</w:t>
            </w:r>
            <w:r w:rsidRPr="00582B3A">
              <w:rPr>
                <w:rFonts w:cs="Times New Roman"/>
              </w:rPr>
              <w:t>,</w:t>
            </w:r>
          </w:p>
          <w:p w:rsidR="00484571" w:rsidRPr="00582B3A" w:rsidRDefault="00484571" w:rsidP="00063612">
            <w:pPr>
              <w:rPr>
                <w:rFonts w:cs="Times New Roman"/>
              </w:rPr>
            </w:pPr>
            <w:proofErr w:type="gramStart"/>
            <w:r w:rsidRPr="00582B3A">
              <w:rPr>
                <w:rFonts w:cs="Times New Roman"/>
              </w:rPr>
              <w:t>детского  сада</w:t>
            </w:r>
            <w:proofErr w:type="gramEnd"/>
            <w:r w:rsidRPr="00582B3A">
              <w:rPr>
                <w:rFonts w:cs="Times New Roman"/>
              </w:rPr>
              <w:t xml:space="preserve"> </w:t>
            </w:r>
          </w:p>
        </w:tc>
      </w:tr>
      <w:tr w:rsidR="00484571" w:rsidRPr="00582B3A" w:rsidTr="00063612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484571" w:rsidP="00063612">
            <w:pPr>
              <w:jc w:val="center"/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Приобретение научно-методических материалов, программ, печатных и электронных    учебных пособий, учебных фильмов, в том числе с использованием </w:t>
            </w:r>
            <w:r w:rsidR="00803777" w:rsidRPr="00582B3A">
              <w:rPr>
                <w:rFonts w:cs="Times New Roman"/>
              </w:rPr>
              <w:t>мультимедийных средств </w:t>
            </w:r>
            <w:r w:rsidRPr="00582B3A">
              <w:rPr>
                <w:rFonts w:cs="Times New Roman"/>
              </w:rPr>
              <w:t xml:space="preserve">по вопросам профилактики экстремизма и предупреждения </w:t>
            </w:r>
          </w:p>
          <w:p w:rsidR="00484571" w:rsidRPr="00582B3A" w:rsidRDefault="00484571" w:rsidP="00063612">
            <w:pPr>
              <w:jc w:val="center"/>
              <w:rPr>
                <w:rFonts w:cs="Times New Roman"/>
              </w:rPr>
            </w:pPr>
            <w:r w:rsidRPr="00582B3A">
              <w:rPr>
                <w:rFonts w:cs="Times New Roman"/>
              </w:rPr>
              <w:t>террористических актов</w:t>
            </w:r>
          </w:p>
        </w:tc>
      </w:tr>
      <w:tr w:rsidR="00484571" w:rsidRPr="00582B3A" w:rsidTr="00063612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4571" w:rsidRPr="00582B3A" w:rsidRDefault="00484571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lastRenderedPageBreak/>
              <w:t>Проведение акций Внимание - экстремизм! Терроризму нет! и т.д.</w:t>
            </w:r>
          </w:p>
        </w:tc>
      </w:tr>
      <w:tr w:rsidR="00803777" w:rsidRPr="00582B3A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10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proofErr w:type="gramStart"/>
            <w:r w:rsidRPr="00582B3A">
              <w:rPr>
                <w:rFonts w:cs="Times New Roman"/>
              </w:rPr>
              <w:t>Изготовить  печатных</w:t>
            </w:r>
            <w:proofErr w:type="gramEnd"/>
            <w:r w:rsidRPr="00582B3A">
              <w:rPr>
                <w:rFonts w:cs="Times New Roman"/>
              </w:rPr>
              <w:t xml:space="preserve"> памяток по тематике противодействия  экстремизму и терроризму          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0,5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0,5</w:t>
            </w:r>
          </w:p>
        </w:tc>
        <w:tc>
          <w:tcPr>
            <w:tcW w:w="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---------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spacing w:after="240"/>
              <w:rPr>
                <w:rFonts w:cs="Times New Roman"/>
              </w:rPr>
            </w:pPr>
            <w:proofErr w:type="gramStart"/>
            <w:r w:rsidRPr="00582B3A">
              <w:rPr>
                <w:rFonts w:cs="Times New Roman"/>
              </w:rPr>
              <w:t>Администрация  сельского</w:t>
            </w:r>
            <w:proofErr w:type="gramEnd"/>
            <w:r w:rsidRPr="00582B3A">
              <w:rPr>
                <w:rFonts w:cs="Times New Roman"/>
              </w:rPr>
              <w:t xml:space="preserve">  поселения  </w:t>
            </w:r>
          </w:p>
        </w:tc>
      </w:tr>
      <w:tr w:rsidR="00803777" w:rsidRPr="00582B3A" w:rsidTr="00063612">
        <w:trPr>
          <w:tblCellSpacing w:w="0" w:type="dxa"/>
        </w:trPr>
        <w:tc>
          <w:tcPr>
            <w:tcW w:w="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11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jc w:val="both"/>
              <w:rPr>
                <w:rFonts w:cs="Times New Roman"/>
              </w:rPr>
            </w:pPr>
            <w:r w:rsidRPr="00582B3A">
              <w:rPr>
                <w:rFonts w:cs="Times New Roman"/>
              </w:rPr>
              <w:t>Приобрести и разместить плакаты по профилактике экстремизма и терроризма на территории поселения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2026-2028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1,0</w:t>
            </w:r>
            <w:r w:rsidRPr="00582B3A">
              <w:rPr>
                <w:rFonts w:cs="Times New Roman"/>
              </w:rPr>
              <w:br/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1,0</w:t>
            </w:r>
            <w:r w:rsidRPr="00582B3A">
              <w:rPr>
                <w:rFonts w:cs="Times New Roman"/>
              </w:rPr>
              <w:br/>
            </w:r>
          </w:p>
        </w:tc>
        <w:tc>
          <w:tcPr>
            <w:tcW w:w="5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>---------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3777" w:rsidRPr="00582B3A" w:rsidRDefault="00803777" w:rsidP="00063612">
            <w:pPr>
              <w:rPr>
                <w:rFonts w:cs="Times New Roman"/>
              </w:rPr>
            </w:pPr>
            <w:r w:rsidRPr="00582B3A">
              <w:rPr>
                <w:rFonts w:cs="Times New Roman"/>
              </w:rPr>
              <w:t xml:space="preserve">Администрация </w:t>
            </w:r>
            <w:proofErr w:type="gramStart"/>
            <w:r w:rsidRPr="00582B3A">
              <w:rPr>
                <w:rFonts w:cs="Times New Roman"/>
              </w:rPr>
              <w:t>сельского  поселения</w:t>
            </w:r>
            <w:proofErr w:type="gramEnd"/>
            <w:r w:rsidRPr="00582B3A">
              <w:rPr>
                <w:rFonts w:cs="Times New Roman"/>
              </w:rPr>
              <w:t xml:space="preserve">  </w:t>
            </w:r>
          </w:p>
        </w:tc>
      </w:tr>
    </w:tbl>
    <w:p w:rsidR="00484571" w:rsidRPr="00582B3A" w:rsidRDefault="00484571" w:rsidP="00063612">
      <w:pPr>
        <w:rPr>
          <w:rStyle w:val="af0"/>
          <w:rFonts w:cs="Times New Roman"/>
          <w:b w:val="0"/>
        </w:rPr>
      </w:pPr>
    </w:p>
    <w:p w:rsidR="00866FA3" w:rsidRPr="00582B3A" w:rsidRDefault="00866FA3" w:rsidP="00063612">
      <w:pPr>
        <w:jc w:val="both"/>
        <w:rPr>
          <w:rStyle w:val="af0"/>
          <w:rFonts w:cs="Times New Roman"/>
        </w:rPr>
      </w:pPr>
    </w:p>
    <w:p w:rsidR="00866FA3" w:rsidRPr="00582B3A" w:rsidRDefault="00866FA3" w:rsidP="00063612">
      <w:pPr>
        <w:jc w:val="both"/>
        <w:rPr>
          <w:rStyle w:val="af0"/>
          <w:rFonts w:cs="Times New Roman"/>
        </w:rPr>
      </w:pPr>
    </w:p>
    <w:p w:rsidR="00484571" w:rsidRPr="00582B3A" w:rsidRDefault="00484571" w:rsidP="00063612">
      <w:pPr>
        <w:jc w:val="both"/>
        <w:rPr>
          <w:rFonts w:cs="Times New Roman"/>
        </w:rPr>
      </w:pPr>
      <w:r w:rsidRPr="00582B3A">
        <w:rPr>
          <w:rStyle w:val="af0"/>
          <w:rFonts w:cs="Times New Roman"/>
        </w:rPr>
        <w:t>Примечание:</w:t>
      </w:r>
      <w:r w:rsidRPr="00582B3A">
        <w:rPr>
          <w:rFonts w:cs="Times New Roman"/>
        </w:rPr>
        <w:br/>
        <w:t xml:space="preserve">1. Комплексная муниципальная программа: "Противодействие экстремизму и профилактика терроризма на территории </w:t>
      </w:r>
      <w:proofErr w:type="gramStart"/>
      <w:r w:rsidRPr="00582B3A">
        <w:rPr>
          <w:rFonts w:cs="Times New Roman"/>
        </w:rPr>
        <w:t>сельского  поселения</w:t>
      </w:r>
      <w:proofErr w:type="gramEnd"/>
      <w:r w:rsidRPr="00582B3A">
        <w:rPr>
          <w:rFonts w:cs="Times New Roman"/>
        </w:rPr>
        <w:t xml:space="preserve">  </w:t>
      </w:r>
      <w:r w:rsidR="00866FA3" w:rsidRPr="00582B3A">
        <w:rPr>
          <w:rFonts w:cs="Times New Roman"/>
        </w:rPr>
        <w:t xml:space="preserve">Мечетлинский </w:t>
      </w:r>
      <w:r w:rsidRPr="00582B3A">
        <w:rPr>
          <w:rFonts w:cs="Times New Roman"/>
        </w:rPr>
        <w:t xml:space="preserve">сельсовет  муниципального  района  </w:t>
      </w:r>
      <w:r w:rsidR="00866FA3" w:rsidRPr="00582B3A">
        <w:rPr>
          <w:rFonts w:cs="Times New Roman"/>
        </w:rPr>
        <w:t>Салаватский</w:t>
      </w:r>
      <w:r w:rsidRPr="00582B3A">
        <w:rPr>
          <w:rFonts w:cs="Times New Roman"/>
        </w:rPr>
        <w:t xml:space="preserve">  ра</w:t>
      </w:r>
      <w:r w:rsidR="00063612" w:rsidRPr="00582B3A">
        <w:rPr>
          <w:rFonts w:cs="Times New Roman"/>
        </w:rPr>
        <w:t xml:space="preserve">йон  Республики  Башкортостан  </w:t>
      </w:r>
      <w:r w:rsidR="00803777" w:rsidRPr="00582B3A">
        <w:rPr>
          <w:rFonts w:cs="Times New Roman"/>
        </w:rPr>
        <w:t>на 2026-2028</w:t>
      </w:r>
      <w:r w:rsidR="00FF13EA" w:rsidRPr="00582B3A">
        <w:rPr>
          <w:rFonts w:cs="Times New Roman"/>
        </w:rPr>
        <w:t xml:space="preserve"> годы</w:t>
      </w:r>
      <w:r w:rsidRPr="00582B3A">
        <w:rPr>
          <w:rFonts w:cs="Times New Roman"/>
        </w:rPr>
        <w:t xml:space="preserve"> подлежит корре</w:t>
      </w:r>
      <w:r w:rsidR="00063612" w:rsidRPr="00582B3A">
        <w:rPr>
          <w:rFonts w:cs="Times New Roman"/>
        </w:rPr>
        <w:t xml:space="preserve">ктировке и внесению дополнений при </w:t>
      </w:r>
      <w:r w:rsidRPr="00582B3A">
        <w:rPr>
          <w:rFonts w:cs="Times New Roman"/>
        </w:rPr>
        <w:t>определением порядка и источников финансирования практических мероприятий по противодействию экстремизму и терроризму.</w:t>
      </w: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8D0468" w:rsidRPr="00582B3A" w:rsidRDefault="008D0468" w:rsidP="00063612">
      <w:pPr>
        <w:rPr>
          <w:rFonts w:cs="Times New Roman"/>
        </w:rPr>
      </w:pPr>
    </w:p>
    <w:p w:rsidR="00484571" w:rsidRPr="00582B3A" w:rsidRDefault="00484571" w:rsidP="00063612">
      <w:pPr>
        <w:jc w:val="both"/>
        <w:rPr>
          <w:rFonts w:cs="Times New Roman"/>
        </w:rPr>
      </w:pPr>
    </w:p>
    <w:sectPr w:rsidR="00484571" w:rsidRPr="00582B3A" w:rsidSect="00DE3C4F">
      <w:pgSz w:w="11909" w:h="16838"/>
      <w:pgMar w:top="851" w:right="852" w:bottom="851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DE8" w:rsidRDefault="00605DE8" w:rsidP="00492008">
      <w:r>
        <w:separator/>
      </w:r>
    </w:p>
  </w:endnote>
  <w:endnote w:type="continuationSeparator" w:id="0">
    <w:p w:rsidR="00605DE8" w:rsidRDefault="00605DE8" w:rsidP="0049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660" w:rsidRDefault="00E722E6" w:rsidP="00081BAF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48457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92660" w:rsidRDefault="00605DE8" w:rsidP="00081BAF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660" w:rsidRDefault="00605DE8" w:rsidP="00081BAF">
    <w:pPr>
      <w:pStyle w:val="af1"/>
      <w:framePr w:wrap="around" w:vAnchor="text" w:hAnchor="margin" w:xAlign="right" w:y="1"/>
      <w:rPr>
        <w:rStyle w:val="af3"/>
      </w:rPr>
    </w:pPr>
  </w:p>
  <w:p w:rsidR="00392660" w:rsidRDefault="00605DE8" w:rsidP="00081BAF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DE8" w:rsidRDefault="00605DE8" w:rsidP="00492008">
      <w:r>
        <w:separator/>
      </w:r>
    </w:p>
  </w:footnote>
  <w:footnote w:type="continuationSeparator" w:id="0">
    <w:p w:rsidR="00605DE8" w:rsidRDefault="00605DE8" w:rsidP="0049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18F0"/>
    <w:multiLevelType w:val="multilevel"/>
    <w:tmpl w:val="D288461A"/>
    <w:lvl w:ilvl="0">
      <w:start w:val="5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A247E"/>
    <w:multiLevelType w:val="multilevel"/>
    <w:tmpl w:val="4FB427F6"/>
    <w:lvl w:ilvl="0">
      <w:start w:val="2"/>
      <w:numFmt w:val="decimal"/>
      <w:lvlText w:val="5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2027A"/>
    <w:multiLevelType w:val="multilevel"/>
    <w:tmpl w:val="6ED421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983514"/>
    <w:multiLevelType w:val="multilevel"/>
    <w:tmpl w:val="10AE3A30"/>
    <w:lvl w:ilvl="0">
      <w:start w:val="4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8132A8"/>
    <w:multiLevelType w:val="hybridMultilevel"/>
    <w:tmpl w:val="47EC8C40"/>
    <w:lvl w:ilvl="0" w:tplc="3CC84B62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213AC"/>
    <w:multiLevelType w:val="multilevel"/>
    <w:tmpl w:val="2842D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2612F1"/>
    <w:multiLevelType w:val="multilevel"/>
    <w:tmpl w:val="CFE29D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3673DF"/>
    <w:multiLevelType w:val="multilevel"/>
    <w:tmpl w:val="F15290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4F556F"/>
    <w:multiLevelType w:val="multilevel"/>
    <w:tmpl w:val="39F0F3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4E3E3B"/>
    <w:multiLevelType w:val="multilevel"/>
    <w:tmpl w:val="51D0E8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70738E"/>
    <w:multiLevelType w:val="multilevel"/>
    <w:tmpl w:val="84B0F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F77E6E"/>
    <w:multiLevelType w:val="multilevel"/>
    <w:tmpl w:val="426A4F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545373"/>
    <w:multiLevelType w:val="multilevel"/>
    <w:tmpl w:val="037AC4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D9001A"/>
    <w:multiLevelType w:val="multilevel"/>
    <w:tmpl w:val="E64CA4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0830AA"/>
    <w:multiLevelType w:val="multilevel"/>
    <w:tmpl w:val="07A21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3B39A3"/>
    <w:multiLevelType w:val="multilevel"/>
    <w:tmpl w:val="89CCEF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186503"/>
    <w:multiLevelType w:val="multilevel"/>
    <w:tmpl w:val="69AEC3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8F3F47"/>
    <w:multiLevelType w:val="multilevel"/>
    <w:tmpl w:val="294834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CB1931"/>
    <w:multiLevelType w:val="hybridMultilevel"/>
    <w:tmpl w:val="22B8327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7A5B4C75"/>
    <w:multiLevelType w:val="multilevel"/>
    <w:tmpl w:val="A4CEF1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5"/>
  </w:num>
  <w:num w:numId="5">
    <w:abstractNumId w:val="12"/>
  </w:num>
  <w:num w:numId="6">
    <w:abstractNumId w:val="7"/>
  </w:num>
  <w:num w:numId="7">
    <w:abstractNumId w:val="19"/>
  </w:num>
  <w:num w:numId="8">
    <w:abstractNumId w:val="17"/>
  </w:num>
  <w:num w:numId="9">
    <w:abstractNumId w:val="6"/>
  </w:num>
  <w:num w:numId="10">
    <w:abstractNumId w:val="8"/>
  </w:num>
  <w:num w:numId="11">
    <w:abstractNumId w:val="14"/>
  </w:num>
  <w:num w:numId="12">
    <w:abstractNumId w:val="9"/>
  </w:num>
  <w:num w:numId="13">
    <w:abstractNumId w:val="16"/>
  </w:num>
  <w:num w:numId="14">
    <w:abstractNumId w:val="1"/>
  </w:num>
  <w:num w:numId="15">
    <w:abstractNumId w:val="13"/>
  </w:num>
  <w:num w:numId="16">
    <w:abstractNumId w:val="0"/>
  </w:num>
  <w:num w:numId="17">
    <w:abstractNumId w:val="4"/>
  </w:num>
  <w:num w:numId="18">
    <w:abstractNumId w:val="3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75"/>
    <w:rsid w:val="00017136"/>
    <w:rsid w:val="00063612"/>
    <w:rsid w:val="0008155D"/>
    <w:rsid w:val="000946AD"/>
    <w:rsid w:val="000A0EB0"/>
    <w:rsid w:val="000D287F"/>
    <w:rsid w:val="000F2E20"/>
    <w:rsid w:val="000F7C11"/>
    <w:rsid w:val="00104066"/>
    <w:rsid w:val="00156CD3"/>
    <w:rsid w:val="00180D9D"/>
    <w:rsid w:val="001B5FFF"/>
    <w:rsid w:val="001E0835"/>
    <w:rsid w:val="001E0EAB"/>
    <w:rsid w:val="0020446B"/>
    <w:rsid w:val="00204F12"/>
    <w:rsid w:val="002138DC"/>
    <w:rsid w:val="002218F0"/>
    <w:rsid w:val="00235651"/>
    <w:rsid w:val="00253EDA"/>
    <w:rsid w:val="002715F3"/>
    <w:rsid w:val="00275271"/>
    <w:rsid w:val="00287E73"/>
    <w:rsid w:val="002E2B45"/>
    <w:rsid w:val="002F5FFD"/>
    <w:rsid w:val="003260CF"/>
    <w:rsid w:val="00331BF3"/>
    <w:rsid w:val="00342575"/>
    <w:rsid w:val="0037339A"/>
    <w:rsid w:val="003B6BC9"/>
    <w:rsid w:val="003C695D"/>
    <w:rsid w:val="003F7A1E"/>
    <w:rsid w:val="00403B4C"/>
    <w:rsid w:val="00424874"/>
    <w:rsid w:val="004450F2"/>
    <w:rsid w:val="00484571"/>
    <w:rsid w:val="00492008"/>
    <w:rsid w:val="00565E2F"/>
    <w:rsid w:val="00582B3A"/>
    <w:rsid w:val="00601D19"/>
    <w:rsid w:val="00605DE8"/>
    <w:rsid w:val="0060703E"/>
    <w:rsid w:val="00653D91"/>
    <w:rsid w:val="0066443F"/>
    <w:rsid w:val="006C0FED"/>
    <w:rsid w:val="0072640A"/>
    <w:rsid w:val="00736439"/>
    <w:rsid w:val="00766E06"/>
    <w:rsid w:val="007735DF"/>
    <w:rsid w:val="00787BAE"/>
    <w:rsid w:val="007D47D0"/>
    <w:rsid w:val="007D63A3"/>
    <w:rsid w:val="007E77D3"/>
    <w:rsid w:val="00803777"/>
    <w:rsid w:val="00811DDE"/>
    <w:rsid w:val="00832B5C"/>
    <w:rsid w:val="00866FA3"/>
    <w:rsid w:val="008A0291"/>
    <w:rsid w:val="008D0468"/>
    <w:rsid w:val="008D57D8"/>
    <w:rsid w:val="008F58E6"/>
    <w:rsid w:val="009206F6"/>
    <w:rsid w:val="009255E7"/>
    <w:rsid w:val="00937485"/>
    <w:rsid w:val="00971D16"/>
    <w:rsid w:val="00990A64"/>
    <w:rsid w:val="009C345E"/>
    <w:rsid w:val="009F1416"/>
    <w:rsid w:val="009F4422"/>
    <w:rsid w:val="009F7CDA"/>
    <w:rsid w:val="00A21D55"/>
    <w:rsid w:val="00A30CF5"/>
    <w:rsid w:val="00AB5DAE"/>
    <w:rsid w:val="00AC003B"/>
    <w:rsid w:val="00AC102C"/>
    <w:rsid w:val="00AC20D8"/>
    <w:rsid w:val="00AC5AC2"/>
    <w:rsid w:val="00AD07A6"/>
    <w:rsid w:val="00AF105C"/>
    <w:rsid w:val="00B17229"/>
    <w:rsid w:val="00B56158"/>
    <w:rsid w:val="00B90D3F"/>
    <w:rsid w:val="00B96BD4"/>
    <w:rsid w:val="00BD7A84"/>
    <w:rsid w:val="00C00174"/>
    <w:rsid w:val="00C00FAF"/>
    <w:rsid w:val="00C135BE"/>
    <w:rsid w:val="00CA0F85"/>
    <w:rsid w:val="00CD1739"/>
    <w:rsid w:val="00CE67BF"/>
    <w:rsid w:val="00CF561A"/>
    <w:rsid w:val="00D305BB"/>
    <w:rsid w:val="00D35872"/>
    <w:rsid w:val="00D36128"/>
    <w:rsid w:val="00D5623B"/>
    <w:rsid w:val="00DE05DE"/>
    <w:rsid w:val="00DE3C4F"/>
    <w:rsid w:val="00E153D4"/>
    <w:rsid w:val="00E16638"/>
    <w:rsid w:val="00E5301F"/>
    <w:rsid w:val="00E62864"/>
    <w:rsid w:val="00E722E6"/>
    <w:rsid w:val="00E73C82"/>
    <w:rsid w:val="00EB27A8"/>
    <w:rsid w:val="00ED1F24"/>
    <w:rsid w:val="00F12D5C"/>
    <w:rsid w:val="00F7178B"/>
    <w:rsid w:val="00FB174A"/>
    <w:rsid w:val="00FD2624"/>
    <w:rsid w:val="00FD693C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225A0C"/>
  <w15:docId w15:val="{7FCEE362-073E-4933-AA53-312EE0BE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105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AF105C"/>
  </w:style>
  <w:style w:type="character" w:customStyle="1" w:styleId="1">
    <w:name w:val="Основной шрифт абзаца1"/>
    <w:rsid w:val="00AF105C"/>
  </w:style>
  <w:style w:type="paragraph" w:customStyle="1" w:styleId="10">
    <w:name w:val="Заголовок1"/>
    <w:basedOn w:val="a"/>
    <w:next w:val="a3"/>
    <w:rsid w:val="00AF105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AF105C"/>
    <w:pPr>
      <w:spacing w:after="120"/>
    </w:pPr>
  </w:style>
  <w:style w:type="paragraph" w:styleId="a4">
    <w:name w:val="List"/>
    <w:basedOn w:val="a3"/>
    <w:rsid w:val="00AF105C"/>
  </w:style>
  <w:style w:type="paragraph" w:styleId="a5">
    <w:name w:val="caption"/>
    <w:basedOn w:val="a"/>
    <w:qFormat/>
    <w:rsid w:val="00AF105C"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rsid w:val="00AF105C"/>
    <w:pPr>
      <w:suppressLineNumbers/>
    </w:pPr>
  </w:style>
  <w:style w:type="paragraph" w:customStyle="1" w:styleId="20">
    <w:name w:val="Название объекта2"/>
    <w:basedOn w:val="a"/>
    <w:rsid w:val="00AF105C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AF105C"/>
    <w:pPr>
      <w:suppressLineNumbers/>
    </w:pPr>
  </w:style>
  <w:style w:type="paragraph" w:customStyle="1" w:styleId="11">
    <w:name w:val="Название объекта1"/>
    <w:basedOn w:val="a"/>
    <w:rsid w:val="00AF105C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AF105C"/>
    <w:pPr>
      <w:suppressLineNumbers/>
    </w:pPr>
  </w:style>
  <w:style w:type="paragraph" w:customStyle="1" w:styleId="a6">
    <w:name w:val="Содержимое таблицы"/>
    <w:basedOn w:val="a"/>
    <w:rsid w:val="00AF105C"/>
    <w:pPr>
      <w:suppressLineNumbers/>
    </w:pPr>
  </w:style>
  <w:style w:type="paragraph" w:customStyle="1" w:styleId="a7">
    <w:name w:val="Заголовок таблицы"/>
    <w:basedOn w:val="a6"/>
    <w:rsid w:val="00AF105C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22">
    <w:name w:val="Без интервала2"/>
    <w:rsid w:val="007E77D3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7735D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Колонтитул_"/>
    <w:basedOn w:val="a0"/>
    <w:link w:val="ac"/>
    <w:rsid w:val="00653D91"/>
    <w:rPr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653D91"/>
    <w:rPr>
      <w:b/>
      <w:bCs/>
      <w:spacing w:val="3"/>
      <w:sz w:val="21"/>
      <w:szCs w:val="21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653D91"/>
    <w:rPr>
      <w:spacing w:val="3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53D91"/>
    <w:rPr>
      <w:b/>
      <w:bCs/>
      <w:spacing w:val="-1"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25"/>
    <w:rsid w:val="00653D91"/>
    <w:rPr>
      <w:sz w:val="26"/>
      <w:szCs w:val="26"/>
      <w:shd w:val="clear" w:color="auto" w:fill="FFFFFF"/>
    </w:rPr>
  </w:style>
  <w:style w:type="character" w:customStyle="1" w:styleId="13">
    <w:name w:val="Основной текст1"/>
    <w:basedOn w:val="ad"/>
    <w:rsid w:val="00653D91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14">
    <w:name w:val="Заголовок №1_"/>
    <w:basedOn w:val="a0"/>
    <w:link w:val="15"/>
    <w:rsid w:val="00653D91"/>
    <w:rPr>
      <w:b/>
      <w:bCs/>
      <w:spacing w:val="-1"/>
      <w:sz w:val="26"/>
      <w:szCs w:val="26"/>
      <w:shd w:val="clear" w:color="auto" w:fill="FFFFFF"/>
    </w:rPr>
  </w:style>
  <w:style w:type="paragraph" w:customStyle="1" w:styleId="ac">
    <w:name w:val="Колонтитул"/>
    <w:basedOn w:val="a"/>
    <w:link w:val="ab"/>
    <w:rsid w:val="00653D91"/>
    <w:pPr>
      <w:shd w:val="clear" w:color="auto" w:fill="FFFFFF"/>
      <w:suppressAutoHyphens w:val="0"/>
      <w:spacing w:line="0" w:lineRule="atLeast"/>
    </w:pPr>
    <w:rPr>
      <w:rFonts w:eastAsia="Times New Roman" w:cs="Times New Roman"/>
      <w:kern w:val="0"/>
      <w:sz w:val="23"/>
      <w:szCs w:val="23"/>
      <w:lang w:eastAsia="ru-RU" w:bidi="ar-SA"/>
    </w:rPr>
  </w:style>
  <w:style w:type="paragraph" w:customStyle="1" w:styleId="24">
    <w:name w:val="Основной текст (2)"/>
    <w:basedOn w:val="a"/>
    <w:link w:val="23"/>
    <w:rsid w:val="00653D91"/>
    <w:pPr>
      <w:shd w:val="clear" w:color="auto" w:fill="FFFFFF"/>
      <w:suppressAutoHyphens w:val="0"/>
      <w:spacing w:after="240" w:line="274" w:lineRule="exact"/>
      <w:jc w:val="center"/>
    </w:pPr>
    <w:rPr>
      <w:rFonts w:eastAsia="Times New Roman" w:cs="Times New Roman"/>
      <w:b/>
      <w:bCs/>
      <w:spacing w:val="3"/>
      <w:kern w:val="0"/>
      <w:sz w:val="21"/>
      <w:szCs w:val="21"/>
      <w:lang w:eastAsia="ru-RU" w:bidi="ar-SA"/>
    </w:rPr>
  </w:style>
  <w:style w:type="paragraph" w:customStyle="1" w:styleId="31">
    <w:name w:val="Основной текст (3)"/>
    <w:basedOn w:val="a"/>
    <w:link w:val="30"/>
    <w:rsid w:val="00653D91"/>
    <w:pPr>
      <w:shd w:val="clear" w:color="auto" w:fill="FFFFFF"/>
      <w:suppressAutoHyphens w:val="0"/>
      <w:spacing w:before="600" w:after="1140" w:line="0" w:lineRule="atLeast"/>
    </w:pPr>
    <w:rPr>
      <w:rFonts w:eastAsia="Times New Roman" w:cs="Times New Roman"/>
      <w:spacing w:val="3"/>
      <w:kern w:val="0"/>
      <w:sz w:val="21"/>
      <w:szCs w:val="21"/>
      <w:lang w:eastAsia="ru-RU" w:bidi="ar-SA"/>
    </w:rPr>
  </w:style>
  <w:style w:type="paragraph" w:customStyle="1" w:styleId="40">
    <w:name w:val="Основной текст (4)"/>
    <w:basedOn w:val="a"/>
    <w:link w:val="4"/>
    <w:rsid w:val="00653D91"/>
    <w:pPr>
      <w:shd w:val="clear" w:color="auto" w:fill="FFFFFF"/>
      <w:suppressAutoHyphens w:val="0"/>
      <w:spacing w:before="1200" w:line="312" w:lineRule="exact"/>
      <w:jc w:val="center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paragraph" w:customStyle="1" w:styleId="25">
    <w:name w:val="Основной текст2"/>
    <w:basedOn w:val="a"/>
    <w:link w:val="ad"/>
    <w:rsid w:val="00653D91"/>
    <w:pPr>
      <w:shd w:val="clear" w:color="auto" w:fill="FFFFFF"/>
      <w:suppressAutoHyphens w:val="0"/>
      <w:spacing w:before="240" w:after="240" w:line="322" w:lineRule="exact"/>
      <w:jc w:val="both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customStyle="1" w:styleId="15">
    <w:name w:val="Заголовок №1"/>
    <w:basedOn w:val="a"/>
    <w:link w:val="14"/>
    <w:rsid w:val="00653D91"/>
    <w:pPr>
      <w:shd w:val="clear" w:color="auto" w:fill="FFFFFF"/>
      <w:suppressAutoHyphens w:val="0"/>
      <w:spacing w:before="240" w:after="360" w:line="0" w:lineRule="atLeast"/>
      <w:ind w:firstLine="680"/>
      <w:outlineLvl w:val="0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character" w:styleId="ae">
    <w:name w:val="Hyperlink"/>
    <w:basedOn w:val="a0"/>
    <w:uiPriority w:val="99"/>
    <w:unhideWhenUsed/>
    <w:rsid w:val="0037339A"/>
    <w:rPr>
      <w:color w:val="0000FF"/>
      <w:u w:val="single"/>
    </w:rPr>
  </w:style>
  <w:style w:type="paragraph" w:styleId="af">
    <w:name w:val="No Spacing"/>
    <w:uiPriority w:val="1"/>
    <w:qFormat/>
    <w:rsid w:val="00484571"/>
    <w:rPr>
      <w:sz w:val="24"/>
      <w:szCs w:val="24"/>
    </w:rPr>
  </w:style>
  <w:style w:type="character" w:styleId="af0">
    <w:name w:val="Strong"/>
    <w:basedOn w:val="a0"/>
    <w:qFormat/>
    <w:rsid w:val="00484571"/>
    <w:rPr>
      <w:b/>
      <w:bCs/>
    </w:rPr>
  </w:style>
  <w:style w:type="paragraph" w:styleId="af1">
    <w:name w:val="footer"/>
    <w:basedOn w:val="a"/>
    <w:link w:val="af2"/>
    <w:rsid w:val="00484571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2">
    <w:name w:val="Нижний колонтитул Знак"/>
    <w:basedOn w:val="a0"/>
    <w:link w:val="af1"/>
    <w:rsid w:val="00484571"/>
    <w:rPr>
      <w:sz w:val="24"/>
      <w:szCs w:val="24"/>
    </w:rPr>
  </w:style>
  <w:style w:type="character" w:styleId="af3">
    <w:name w:val="page number"/>
    <w:basedOn w:val="a0"/>
    <w:rsid w:val="00484571"/>
  </w:style>
  <w:style w:type="paragraph" w:styleId="af4">
    <w:name w:val="header"/>
    <w:basedOn w:val="a"/>
    <w:link w:val="af5"/>
    <w:unhideWhenUsed/>
    <w:rsid w:val="008D0468"/>
    <w:pPr>
      <w:tabs>
        <w:tab w:val="center" w:pos="4677"/>
        <w:tab w:val="right" w:pos="9355"/>
      </w:tabs>
    </w:pPr>
    <w:rPr>
      <w:szCs w:val="21"/>
    </w:rPr>
  </w:style>
  <w:style w:type="character" w:customStyle="1" w:styleId="af5">
    <w:name w:val="Верхний колонтитул Знак"/>
    <w:basedOn w:val="a0"/>
    <w:link w:val="af4"/>
    <w:rsid w:val="008D0468"/>
    <w:rPr>
      <w:rFonts w:eastAsia="SimSun" w:cs="Mangal"/>
      <w:kern w:val="1"/>
      <w:sz w:val="24"/>
      <w:szCs w:val="21"/>
      <w:lang w:eastAsia="zh-CN" w:bidi="hi-IN"/>
    </w:rPr>
  </w:style>
  <w:style w:type="character" w:styleId="af6">
    <w:name w:val="Unresolved Mention"/>
    <w:basedOn w:val="a0"/>
    <w:uiPriority w:val="99"/>
    <w:semiHidden/>
    <w:unhideWhenUsed/>
    <w:rsid w:val="00AC5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chetli33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2960</Words>
  <Characters>16874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Айгуль Гарипова</cp:lastModifiedBy>
  <cp:revision>4</cp:revision>
  <cp:lastPrinted>2026-05-29T07:37:00Z</cp:lastPrinted>
  <dcterms:created xsi:type="dcterms:W3CDTF">2026-05-29T06:15:00Z</dcterms:created>
  <dcterms:modified xsi:type="dcterms:W3CDTF">2026-05-29T07:38:00Z</dcterms:modified>
</cp:coreProperties>
</file>