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31724" w:rsidRPr="00A31724" w:rsidTr="00AE6B2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АУЫЛ БИЛӘМӘҺЕ ХАКИМИӘТЕ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A3172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РЕСПУБЛИКИ БАШКОРТОСТАН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</w:p>
        </w:tc>
      </w:tr>
    </w:tbl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A31724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bidi="ar-SA"/>
        </w:rPr>
        <w:t>Ҡ</w:t>
      </w:r>
      <w:r w:rsidRPr="00A31724">
        <w:rPr>
          <w:rFonts w:ascii="Times New Roman" w:hAnsi="Times New Roman" w:cs="Times New Roman"/>
          <w:b/>
          <w:color w:val="auto"/>
          <w:sz w:val="28"/>
          <w:szCs w:val="28"/>
          <w:lang w:val="be-BY" w:bidi="ar-SA"/>
        </w:rPr>
        <w:t xml:space="preserve"> А Р А Р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№</w:t>
      </w:r>
      <w:r w:rsidR="00DE1199">
        <w:rPr>
          <w:rFonts w:ascii="Times New Roman" w:eastAsia="Times New Roman" w:hAnsi="Times New Roman" w:cs="Times New Roman"/>
          <w:b/>
          <w:color w:val="auto"/>
          <w:lang w:bidi="ar-SA"/>
        </w:rPr>
        <w:t>10</w:t>
      </w:r>
      <w:r w:rsidR="007B0717">
        <w:rPr>
          <w:rFonts w:ascii="Times New Roman" w:eastAsia="Times New Roman" w:hAnsi="Times New Roman" w:cs="Times New Roman"/>
          <w:b/>
          <w:color w:val="auto"/>
          <w:lang w:bidi="ar-SA"/>
        </w:rPr>
        <w:t>9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ПОСТАНОВЛЕНИЕ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760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декабрь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й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DE1199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76070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7B0717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1B88" w:rsidRPr="00A31724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717" w:rsidRPr="007B0717" w:rsidRDefault="007B0717" w:rsidP="007B07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 особенностях командирования отдельных категорий работников на территории Донецкой Народной Республики, Луганской Народной Республики и иные территории, нуждающиеся в восстановлении и обеспечении жизнедеятельности населения</w:t>
      </w:r>
    </w:p>
    <w:p w:rsidR="007B0717" w:rsidRPr="007B0717" w:rsidRDefault="007B0717" w:rsidP="007B07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B0717" w:rsidRPr="007B0717" w:rsidRDefault="007B0717" w:rsidP="007B071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0717" w:rsidRPr="007B0717" w:rsidRDefault="007B0717" w:rsidP="007B0717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Руководствуясь пунктом 5 Указа Главы Республики Башкортостан от                  27 мая 2022 года № УГ-343дсп «Об особенностях командирования отдельных категорий работников на территории Донецкой Народной Республики, Луганской Народной Республики и иные территории, нуждающиеся в восстановлении и обеспечении жизнедеятельности населения»</w:t>
      </w:r>
    </w:p>
    <w:p w:rsidR="007B0717" w:rsidRPr="007B0717" w:rsidRDefault="007B0717" w:rsidP="007B0717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ПОСТАНОВЛЯЮ:</w:t>
      </w:r>
    </w:p>
    <w:p w:rsidR="007B0717" w:rsidRPr="007B0717" w:rsidRDefault="007B0717" w:rsidP="007B071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0717" w:rsidRPr="007B0717" w:rsidRDefault="007B0717" w:rsidP="007B071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Установить, что:</w:t>
      </w:r>
    </w:p>
    <w:p w:rsidR="007B0717" w:rsidRPr="007B0717" w:rsidRDefault="007B0717" w:rsidP="007B071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а) муниципальным служащим Администрации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</w:t>
      </w: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(далее - муниципальные служащие) в период пребывания в служебных командировках на территории Донецкой Народной Республики, Луганской Народной Республики  и иных территориях, нуждающихся в восстановлении и обеспечении жизнедеятельности населения (далее - указанные территории), денежное содержание, определяемое в соответствии с Постановлением Администрации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</w:t>
      </w: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от 30 мая 2018 года  № 34 «Об утверждении Положения о порядке оплаты и стимулирования труда глав сельских поселений и лиц, замещающих должности муниципальной службы в аппарате Администрации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</w:t>
      </w: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Башкортостан» (с последующими изменениями), выплачивается в двойном размере;</w:t>
      </w:r>
    </w:p>
    <w:p w:rsidR="007B0717" w:rsidRPr="007B0717" w:rsidRDefault="007B0717" w:rsidP="007B071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б) работникам, занимающим должности и профессии, не отнесенные к должностям муниципальной службы Республики Башкортостан, и осуществляющим техническое обеспечение деятельности Администрации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</w:t>
      </w: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(далее - работники), принимающим участие в обеспечении жизнедеятельности населения и восстановления объектов инфраструктуры на указанных территориях, за период нахождения в командировке оплата труда, определяемая в соответствии с Решением Совета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</w:t>
      </w: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от 28 ноября 2018 года № 88 «Об утверждение положения о порядке оплаты и стимулирования труда лиц, замещающих должности и профессии, не отнесенные к муниципальным должностям в аппарате Администрации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Мечетлинский</w:t>
      </w: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 Республики Башкортостан» (с последующими изменениями), выплачивается в двойном размере;</w:t>
      </w:r>
    </w:p>
    <w:p w:rsidR="007B0717" w:rsidRPr="007B0717" w:rsidRDefault="007B0717" w:rsidP="007B071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2. При направлении муниципальных служащих в служебные командировки, работников в командировки на указанные территории, возмещение дополнительных расходов, связанных с проживанием вне постоянного места жительства (суточные), осуществлять в размере 8480 рублей.</w:t>
      </w:r>
    </w:p>
    <w:p w:rsidR="007B0717" w:rsidRPr="007B0717" w:rsidRDefault="007B0717" w:rsidP="007B071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3. Выплаты, предусмотренные пунктами 1 и 2 настоящего постановления, устанавливаются и осуществляются в рублях.</w:t>
      </w:r>
    </w:p>
    <w:p w:rsidR="007B0717" w:rsidRPr="007B0717" w:rsidRDefault="007B0717" w:rsidP="007B071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4. Разрешить выплачивать муниципальным служащим в период их пребывания в служебных командировках и работникам в период их пребывания в командировках безотчетные суммы в целях возмещения дополнительных расходов, связанных с такими командировками.</w:t>
      </w:r>
    </w:p>
    <w:p w:rsidR="007B0717" w:rsidRPr="007B0717" w:rsidRDefault="007B0717" w:rsidP="007B071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4.1.Порядок осуществления работникам выплат, связанных с командировкой определяется постановлением Правительства Российской Федерации от 28 октября 2022 года №1915 «Об отдельных вопросах, связанных с командировкой с командированием на территории Донецкой Народной Республики, Луганской Народной Республики, Запорожской области и Херсонской области».</w:t>
      </w:r>
    </w:p>
    <w:p w:rsidR="007B0717" w:rsidRPr="007B0717" w:rsidRDefault="007B0717" w:rsidP="007B071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 Настоящее постановление вступает в силу со дня его подписания и распространяется на правоотношения, возникшие с 24 февраля 2022 года.</w:t>
      </w:r>
    </w:p>
    <w:p w:rsidR="007B0717" w:rsidRPr="007B0717" w:rsidRDefault="007B0717" w:rsidP="007B0717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7B0717" w:rsidRPr="007B0717" w:rsidRDefault="007B0717" w:rsidP="007B0717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0717" w:rsidRPr="007B0717" w:rsidRDefault="007B0717" w:rsidP="007B071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7B0717" w:rsidRPr="007B0717" w:rsidRDefault="000E44AA" w:rsidP="007B0717">
      <w:pPr>
        <w:widowControl/>
        <w:tabs>
          <w:tab w:val="left" w:pos="72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г</w:t>
      </w:r>
      <w:r w:rsidR="007B0717"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7B0717" w:rsidRPr="007B0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А.Р.Гарипова</w:t>
      </w:r>
    </w:p>
    <w:p w:rsidR="007B0717" w:rsidRPr="007B0717" w:rsidRDefault="007B0717" w:rsidP="007B071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0717" w:rsidRPr="007B0717" w:rsidRDefault="007B0717" w:rsidP="007B0717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highlight w:val="yellow"/>
          <w:lang w:bidi="ar-SA"/>
        </w:rPr>
      </w:pPr>
      <w:proofErr w:type="spellEnd"/>
    </w:p>
    <w:p w:rsidR="007B0717" w:rsidRPr="007B0717" w:rsidRDefault="007B0717" w:rsidP="007B0717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highlight w:val="yellow"/>
          <w:lang w:bidi="ar-SA"/>
        </w:rPr>
      </w:pPr>
    </w:p>
    <w:p w:rsidR="007B0717" w:rsidRPr="007B0717" w:rsidRDefault="007B0717" w:rsidP="007B0717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highlight w:val="yellow"/>
          <w:lang w:bidi="ar-SA"/>
        </w:rPr>
      </w:pPr>
    </w:p>
    <w:p w:rsidR="007B0717" w:rsidRPr="007B0717" w:rsidRDefault="007B0717" w:rsidP="007B0717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highlight w:val="yellow"/>
          <w:lang w:bidi="ar-SA"/>
        </w:rPr>
      </w:pPr>
    </w:p>
    <w:p w:rsidR="007B0717" w:rsidRPr="007B0717" w:rsidRDefault="007B0717" w:rsidP="007B0717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highlight w:val="yellow"/>
          <w:lang w:bidi="ar-SA"/>
        </w:rPr>
      </w:pPr>
    </w:p>
    <w:p w:rsidR="00D01A1F" w:rsidRDefault="00D01A1F"/>
    <w:p w:rsidR="00D01A1F" w:rsidRDefault="00D01A1F"/>
    <w:sectPr w:rsidR="00D01A1F" w:rsidSect="00A31724"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0D35D2"/>
    <w:rsid w:val="000E44AA"/>
    <w:rsid w:val="002C0F86"/>
    <w:rsid w:val="004C3F1A"/>
    <w:rsid w:val="004D091E"/>
    <w:rsid w:val="00576070"/>
    <w:rsid w:val="005E6657"/>
    <w:rsid w:val="006438E3"/>
    <w:rsid w:val="00777A92"/>
    <w:rsid w:val="007B0717"/>
    <w:rsid w:val="00814817"/>
    <w:rsid w:val="0082295D"/>
    <w:rsid w:val="008E2344"/>
    <w:rsid w:val="00951B88"/>
    <w:rsid w:val="009B065E"/>
    <w:rsid w:val="00A31724"/>
    <w:rsid w:val="00BC12A3"/>
    <w:rsid w:val="00CE2F73"/>
    <w:rsid w:val="00D01A1F"/>
    <w:rsid w:val="00DE1199"/>
    <w:rsid w:val="00E33277"/>
    <w:rsid w:val="00F71AB9"/>
    <w:rsid w:val="00F73890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85C5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3</cp:revision>
  <cp:lastPrinted>2025-12-18T06:15:00Z</cp:lastPrinted>
  <dcterms:created xsi:type="dcterms:W3CDTF">2025-12-16T10:35:00Z</dcterms:created>
  <dcterms:modified xsi:type="dcterms:W3CDTF">2025-12-18T10:52:00Z</dcterms:modified>
</cp:coreProperties>
</file>