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1033E1" w:rsidRPr="001033E1" w:rsidTr="00EC3E8D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333300"/>
                <w:sz w:val="18"/>
                <w:szCs w:val="18"/>
                <w:lang w:bidi="ru-RU"/>
              </w:rPr>
            </w:pPr>
            <w:r w:rsidRPr="001033E1">
              <w:rPr>
                <w:rFonts w:eastAsia="Arial Unicode MS"/>
                <w:color w:val="333300"/>
                <w:sz w:val="18"/>
                <w:szCs w:val="18"/>
                <w:lang w:bidi="ru-RU"/>
              </w:rPr>
              <w:t xml:space="preserve">                                                                      </w:t>
            </w:r>
            <w:proofErr w:type="gramStart"/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bidi="ru-RU"/>
              </w:rPr>
              <w:t>БАШ</w:t>
            </w: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  <w:t>Ҡ</w:t>
            </w: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bidi="ru-RU"/>
              </w:rPr>
              <w:t>ОРТОСТАН</w:t>
            </w: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  <w:t xml:space="preserve">  Р</w:t>
            </w: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bidi="ru-RU"/>
              </w:rPr>
              <w:t>ЕСПУБЛИКА</w:t>
            </w:r>
            <w:proofErr w:type="gramEnd"/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en-US" w:bidi="ru-RU"/>
              </w:rPr>
              <w:t>h</w:t>
            </w: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bidi="ru-RU"/>
              </w:rPr>
              <w:t>Ы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  <w:t>САЛАУАТ РАЙОНЫ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  <w:t>МУНИЦИПАЛЬ РАЙОНЫНЫҢ                     МӘСЕТЛЕ АУЫЛ СОВЕТЫ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  <w:t>АУЫЛ БИЛӘМӘҺЕ ХАКИМИӘТЕ</w:t>
            </w:r>
          </w:p>
          <w:p w:rsidR="001033E1" w:rsidRPr="001033E1" w:rsidRDefault="001033E1" w:rsidP="001033E1">
            <w:pPr>
              <w:widowControl w:val="0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</w:p>
          <w:p w:rsidR="001033E1" w:rsidRPr="001033E1" w:rsidRDefault="001033E1" w:rsidP="001033E1">
            <w:pPr>
              <w:widowControl w:val="0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  <w:t>452482, Мәсетле ауылы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  <w:t>Үзәк  урамы, 67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  <w:t>тел. 2-34-02</w:t>
            </w:r>
          </w:p>
          <w:p w:rsidR="001033E1" w:rsidRPr="001033E1" w:rsidRDefault="001033E1" w:rsidP="001033E1">
            <w:pPr>
              <w:keepNext/>
              <w:jc w:val="center"/>
              <w:outlineLvl w:val="2"/>
              <w:rPr>
                <w:iCs/>
                <w:color w:val="333300"/>
                <w:sz w:val="18"/>
                <w:szCs w:val="18"/>
                <w:lang w:val="tt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033E1" w:rsidRPr="001033E1" w:rsidRDefault="001033E1" w:rsidP="001033E1">
            <w:pPr>
              <w:widowControl w:val="0"/>
              <w:rPr>
                <w:rFonts w:eastAsia="Arial Unicode MS"/>
                <w:color w:val="333300"/>
                <w:sz w:val="18"/>
                <w:szCs w:val="18"/>
                <w:lang w:bidi="ru-RU"/>
              </w:rPr>
            </w:pPr>
            <w:r w:rsidRPr="001033E1">
              <w:rPr>
                <w:rFonts w:eastAsia="Arial Unicode MS"/>
                <w:noProof/>
                <w:color w:val="000000"/>
                <w:sz w:val="18"/>
                <w:szCs w:val="18"/>
              </w:rPr>
              <w:drawing>
                <wp:inline distT="0" distB="0" distL="0" distR="0" wp14:anchorId="3CB3564C" wp14:editId="47027F6C">
                  <wp:extent cx="771525" cy="1095375"/>
                  <wp:effectExtent l="19050" t="0" r="9525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3E1" w:rsidRPr="001033E1" w:rsidRDefault="001033E1" w:rsidP="001033E1">
            <w:pPr>
              <w:widowControl w:val="0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</w:p>
          <w:p w:rsidR="001033E1" w:rsidRPr="001033E1" w:rsidRDefault="001033E1" w:rsidP="001033E1">
            <w:pPr>
              <w:widowControl w:val="0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</w:p>
          <w:p w:rsidR="001033E1" w:rsidRPr="001033E1" w:rsidRDefault="001033E1" w:rsidP="001033E1">
            <w:pPr>
              <w:widowControl w:val="0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000000"/>
                <w:sz w:val="18"/>
                <w:szCs w:val="18"/>
                <w:lang w:val="tt-RU" w:bidi="ru-RU"/>
              </w:rPr>
              <w:t>РЕСПУБЛИКА БАШКОРТОСТАН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000000"/>
                <w:sz w:val="18"/>
                <w:szCs w:val="18"/>
                <w:lang w:bidi="ru-RU"/>
              </w:rPr>
              <w:t>АДМИНИСТРАЦИЯ СЕЛЬСКОГО ПОСЕЛЕНИЯ                                  МЕЧЕТЛИНСКИЙ СЕЛЬСОВЕТ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000000"/>
                <w:sz w:val="18"/>
                <w:szCs w:val="18"/>
                <w:lang w:bidi="ru-RU"/>
              </w:rPr>
              <w:t>МУНИЦИПАЛЬНОГО РАЙОНА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1033E1">
              <w:rPr>
                <w:rFonts w:eastAsia="Arial Unicode MS"/>
                <w:b/>
                <w:color w:val="000000"/>
                <w:sz w:val="18"/>
                <w:szCs w:val="18"/>
                <w:lang w:bidi="ru-RU"/>
              </w:rPr>
              <w:t>САЛАВАТСКИЙ РАЙОН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color w:val="333300"/>
                <w:sz w:val="18"/>
                <w:szCs w:val="18"/>
                <w:lang w:bidi="ru-RU"/>
              </w:rPr>
            </w:pP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color w:val="333300"/>
                <w:sz w:val="18"/>
                <w:szCs w:val="18"/>
                <w:lang w:bidi="ru-RU"/>
              </w:rPr>
            </w:pPr>
          </w:p>
          <w:p w:rsidR="001033E1" w:rsidRPr="001033E1" w:rsidRDefault="001033E1" w:rsidP="001033E1">
            <w:pPr>
              <w:keepNext/>
              <w:jc w:val="center"/>
              <w:outlineLvl w:val="3"/>
              <w:rPr>
                <w:iCs/>
                <w:sz w:val="18"/>
                <w:szCs w:val="18"/>
              </w:rPr>
            </w:pPr>
            <w:r w:rsidRPr="001033E1">
              <w:rPr>
                <w:iCs/>
                <w:sz w:val="18"/>
                <w:szCs w:val="18"/>
              </w:rPr>
              <w:t xml:space="preserve">452482, </w:t>
            </w:r>
            <w:proofErr w:type="spellStart"/>
            <w:r w:rsidRPr="001033E1">
              <w:rPr>
                <w:iCs/>
                <w:sz w:val="18"/>
                <w:szCs w:val="18"/>
              </w:rPr>
              <w:t>с.Мечетлино</w:t>
            </w:r>
            <w:proofErr w:type="spellEnd"/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  <w:r w:rsidRPr="001033E1">
              <w:rPr>
                <w:rFonts w:eastAsia="Arial Unicode MS"/>
                <w:color w:val="000000"/>
                <w:sz w:val="18"/>
                <w:szCs w:val="18"/>
                <w:lang w:bidi="ru-RU"/>
              </w:rPr>
              <w:t>Ул. Центральная, 67</w:t>
            </w:r>
          </w:p>
          <w:p w:rsidR="001033E1" w:rsidRPr="001033E1" w:rsidRDefault="001033E1" w:rsidP="001033E1">
            <w:pPr>
              <w:keepNext/>
              <w:jc w:val="center"/>
              <w:outlineLvl w:val="3"/>
              <w:rPr>
                <w:iCs/>
                <w:color w:val="333300"/>
                <w:sz w:val="18"/>
                <w:szCs w:val="18"/>
              </w:rPr>
            </w:pPr>
            <w:r w:rsidRPr="001033E1">
              <w:rPr>
                <w:iCs/>
                <w:sz w:val="18"/>
                <w:szCs w:val="18"/>
              </w:rPr>
              <w:t>тел. 2-34-02</w:t>
            </w:r>
          </w:p>
        </w:tc>
      </w:tr>
    </w:tbl>
    <w:p w:rsidR="001033E1" w:rsidRPr="001033E1" w:rsidRDefault="001033E1" w:rsidP="001033E1">
      <w:pPr>
        <w:widowControl w:val="0"/>
        <w:spacing w:line="322" w:lineRule="exact"/>
        <w:ind w:right="60"/>
        <w:rPr>
          <w:b/>
          <w:lang w:eastAsia="en-US"/>
        </w:rPr>
      </w:pPr>
      <w:r w:rsidRPr="001033E1">
        <w:rPr>
          <w:b/>
          <w:lang w:eastAsia="en-US"/>
        </w:rPr>
        <w:t xml:space="preserve">        </w:t>
      </w:r>
    </w:p>
    <w:p w:rsidR="001033E1" w:rsidRDefault="001033E1" w:rsidP="001033E1">
      <w:pPr>
        <w:widowControl w:val="0"/>
        <w:spacing w:line="322" w:lineRule="exact"/>
        <w:ind w:right="60"/>
        <w:jc w:val="center"/>
        <w:rPr>
          <w:b/>
          <w:lang w:eastAsia="en-US"/>
        </w:rPr>
      </w:pPr>
      <w:r w:rsidRPr="001033E1">
        <w:rPr>
          <w:b/>
          <w:lang w:eastAsia="en-US"/>
        </w:rPr>
        <w:t xml:space="preserve">КАРАР                 </w:t>
      </w:r>
      <w:r>
        <w:rPr>
          <w:b/>
          <w:lang w:eastAsia="en-US"/>
        </w:rPr>
        <w:t xml:space="preserve">                                         №20</w:t>
      </w:r>
      <w:r w:rsidRPr="001033E1">
        <w:rPr>
          <w:b/>
          <w:lang w:eastAsia="en-US"/>
        </w:rPr>
        <w:t xml:space="preserve">   </w:t>
      </w:r>
      <w:r>
        <w:rPr>
          <w:b/>
          <w:lang w:eastAsia="en-US"/>
        </w:rPr>
        <w:t xml:space="preserve">                             ПОСТАНОВЛЕНИЕ  </w:t>
      </w:r>
    </w:p>
    <w:p w:rsidR="001033E1" w:rsidRPr="001033E1" w:rsidRDefault="001033E1" w:rsidP="001033E1">
      <w:pPr>
        <w:widowControl w:val="0"/>
        <w:spacing w:line="322" w:lineRule="exact"/>
        <w:ind w:right="60"/>
        <w:rPr>
          <w:b/>
          <w:lang w:eastAsia="en-US"/>
        </w:rPr>
      </w:pPr>
      <w:r w:rsidRPr="001033E1">
        <w:rPr>
          <w:b/>
          <w:lang w:eastAsia="en-US"/>
        </w:rPr>
        <w:t>«</w:t>
      </w:r>
      <w:r>
        <w:rPr>
          <w:b/>
          <w:lang w:eastAsia="en-US"/>
        </w:rPr>
        <w:t>14</w:t>
      </w:r>
      <w:r w:rsidRPr="001033E1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 xml:space="preserve">май </w:t>
      </w:r>
      <w:r w:rsidRPr="001033E1">
        <w:rPr>
          <w:sz w:val="28"/>
          <w:szCs w:val="28"/>
          <w:lang w:eastAsia="en-US"/>
        </w:rPr>
        <w:t xml:space="preserve">2024 й.                                   </w:t>
      </w:r>
      <w:r>
        <w:rPr>
          <w:sz w:val="28"/>
          <w:szCs w:val="28"/>
          <w:lang w:eastAsia="en-US"/>
        </w:rPr>
        <w:t xml:space="preserve">                                   «14» ма</w:t>
      </w:r>
      <w:r w:rsidRPr="001033E1">
        <w:rPr>
          <w:sz w:val="28"/>
          <w:szCs w:val="28"/>
          <w:lang w:eastAsia="en-US"/>
        </w:rPr>
        <w:t>я 2024 г.</w:t>
      </w:r>
    </w:p>
    <w:p w:rsidR="001033E1" w:rsidRDefault="001033E1"/>
    <w:p w:rsidR="001033E1" w:rsidRDefault="001033E1" w:rsidP="001033E1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1033E1" w:rsidRDefault="001033E1" w:rsidP="001033E1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  <w:r w:rsidRPr="004A21B7">
        <w:rPr>
          <w:color w:val="000000" w:themeColor="text1"/>
          <w:szCs w:val="28"/>
        </w:rPr>
        <w:t>О</w:t>
      </w:r>
      <w:r>
        <w:rPr>
          <w:color w:val="000000" w:themeColor="text1"/>
          <w:szCs w:val="28"/>
        </w:rPr>
        <w:t xml:space="preserve"> внесении изменений </w:t>
      </w:r>
      <w:r w:rsidRPr="004A21B7">
        <w:rPr>
          <w:color w:val="000000" w:themeColor="text1"/>
          <w:szCs w:val="28"/>
        </w:rPr>
        <w:t xml:space="preserve">  </w:t>
      </w:r>
      <w:r>
        <w:rPr>
          <w:rFonts w:eastAsia="Times New Roman CYR"/>
          <w:szCs w:val="28"/>
        </w:rPr>
        <w:t xml:space="preserve">в постановление Администрации сельского поселения Мечетлинский сельсовет муниципального района </w:t>
      </w:r>
      <w:proofErr w:type="spellStart"/>
      <w:r>
        <w:rPr>
          <w:rFonts w:eastAsia="Times New Roman CYR"/>
          <w:szCs w:val="28"/>
        </w:rPr>
        <w:t>Салаватский</w:t>
      </w:r>
      <w:proofErr w:type="spellEnd"/>
      <w:r>
        <w:rPr>
          <w:rFonts w:eastAsia="Times New Roman CYR"/>
          <w:szCs w:val="28"/>
        </w:rPr>
        <w:t xml:space="preserve"> район Республики Башкортостан «</w:t>
      </w:r>
      <w:r w:rsidRPr="004A21B7">
        <w:rPr>
          <w:color w:val="000000" w:themeColor="text1"/>
          <w:szCs w:val="28"/>
        </w:rPr>
        <w:t>Об утверждении «Дизайн-кода»</w:t>
      </w:r>
      <w:r>
        <w:rPr>
          <w:color w:val="000000" w:themeColor="text1"/>
          <w:szCs w:val="28"/>
        </w:rPr>
        <w:t xml:space="preserve"> </w:t>
      </w:r>
      <w:r w:rsidRPr="004A21B7">
        <w:rPr>
          <w:color w:val="000000" w:themeColor="text1"/>
          <w:szCs w:val="28"/>
        </w:rPr>
        <w:t>для объектов нестационарной торговли</w:t>
      </w:r>
      <w:r>
        <w:rPr>
          <w:color w:val="000000" w:themeColor="text1"/>
          <w:szCs w:val="28"/>
        </w:rPr>
        <w:t xml:space="preserve"> </w:t>
      </w:r>
      <w:r w:rsidRPr="004A21B7">
        <w:rPr>
          <w:color w:val="000000" w:themeColor="text1"/>
          <w:szCs w:val="28"/>
        </w:rPr>
        <w:t xml:space="preserve">на территории сельского поселения </w:t>
      </w:r>
      <w:r>
        <w:rPr>
          <w:color w:val="000000" w:themeColor="text1"/>
          <w:szCs w:val="28"/>
        </w:rPr>
        <w:t>Мечетлинский</w:t>
      </w:r>
      <w:r w:rsidRPr="004A21B7">
        <w:rPr>
          <w:color w:val="000000" w:themeColor="text1"/>
          <w:szCs w:val="28"/>
        </w:rPr>
        <w:t xml:space="preserve"> сельсовет</w:t>
      </w:r>
      <w:r>
        <w:rPr>
          <w:color w:val="000000" w:themeColor="text1"/>
          <w:szCs w:val="28"/>
        </w:rPr>
        <w:t xml:space="preserve"> муниципального </w:t>
      </w:r>
      <w:r w:rsidRPr="004A21B7">
        <w:rPr>
          <w:color w:val="000000" w:themeColor="text1"/>
          <w:szCs w:val="28"/>
        </w:rPr>
        <w:t xml:space="preserve">района </w:t>
      </w:r>
      <w:proofErr w:type="spellStart"/>
      <w:r w:rsidRPr="004A21B7">
        <w:rPr>
          <w:color w:val="000000" w:themeColor="text1"/>
          <w:szCs w:val="28"/>
        </w:rPr>
        <w:t>Салаватский</w:t>
      </w:r>
      <w:proofErr w:type="spellEnd"/>
      <w:r w:rsidRPr="004A21B7">
        <w:rPr>
          <w:color w:val="000000" w:themeColor="text1"/>
          <w:szCs w:val="28"/>
        </w:rPr>
        <w:t xml:space="preserve"> район Республики Башкортостан</w:t>
      </w:r>
      <w:r>
        <w:rPr>
          <w:color w:val="000000" w:themeColor="text1"/>
          <w:szCs w:val="28"/>
        </w:rPr>
        <w:t xml:space="preserve">» </w:t>
      </w:r>
    </w:p>
    <w:p w:rsidR="001033E1" w:rsidRPr="004A21B7" w:rsidRDefault="004C236C" w:rsidP="001033E1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  <w:proofErr w:type="gramStart"/>
      <w:r>
        <w:rPr>
          <w:color w:val="000000" w:themeColor="text1"/>
          <w:szCs w:val="28"/>
        </w:rPr>
        <w:t>от</w:t>
      </w:r>
      <w:proofErr w:type="gramEnd"/>
      <w:r>
        <w:rPr>
          <w:color w:val="000000" w:themeColor="text1"/>
          <w:szCs w:val="28"/>
        </w:rPr>
        <w:t xml:space="preserve"> 22.12.2022 №76</w:t>
      </w:r>
    </w:p>
    <w:p w:rsidR="001033E1" w:rsidRPr="004A21B7" w:rsidRDefault="001033E1" w:rsidP="001033E1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1033E1" w:rsidRPr="00FE7BA2" w:rsidRDefault="001033E1" w:rsidP="001033E1">
      <w:pPr>
        <w:pStyle w:val="a3"/>
        <w:spacing w:before="0" w:beforeAutospacing="0" w:after="0" w:afterAutospacing="0" w:line="288" w:lineRule="atLeast"/>
        <w:ind w:firstLine="851"/>
        <w:jc w:val="both"/>
        <w:rPr>
          <w:color w:val="000000" w:themeColor="text1"/>
          <w:sz w:val="28"/>
          <w:szCs w:val="28"/>
        </w:rPr>
      </w:pPr>
      <w:r w:rsidRPr="004356DF">
        <w:rPr>
          <w:color w:val="000000" w:themeColor="text1"/>
          <w:sz w:val="28"/>
          <w:szCs w:val="28"/>
        </w:rPr>
        <w:t xml:space="preserve">В соответствии </w:t>
      </w:r>
      <w:r w:rsidRPr="004356DF">
        <w:rPr>
          <w:color w:val="auto"/>
          <w:sz w:val="28"/>
          <w:szCs w:val="28"/>
        </w:rPr>
        <w:t xml:space="preserve">Постановлением Правительства </w:t>
      </w:r>
      <w:r w:rsidRPr="004356DF">
        <w:rPr>
          <w:sz w:val="28"/>
          <w:szCs w:val="28"/>
        </w:rPr>
        <w:t xml:space="preserve">Республики Башкортостан </w:t>
      </w:r>
      <w:r>
        <w:rPr>
          <w:sz w:val="28"/>
          <w:szCs w:val="28"/>
        </w:rPr>
        <w:t xml:space="preserve">от 13 октября 2023 г. № </w:t>
      </w:r>
      <w:r w:rsidRPr="004356DF">
        <w:rPr>
          <w:sz w:val="28"/>
          <w:szCs w:val="28"/>
        </w:rPr>
        <w:t>606</w:t>
      </w:r>
      <w:r w:rsidRPr="00FE7BA2">
        <w:rPr>
          <w:color w:val="000000" w:themeColor="text1"/>
          <w:sz w:val="28"/>
          <w:szCs w:val="28"/>
        </w:rPr>
        <w:t xml:space="preserve">, Администрация </w:t>
      </w:r>
      <w:r w:rsidRPr="00FE7BA2">
        <w:rPr>
          <w:rFonts w:eastAsia="Times New Roman CYR"/>
          <w:sz w:val="28"/>
          <w:szCs w:val="28"/>
        </w:rPr>
        <w:t xml:space="preserve">сельского поселения </w:t>
      </w:r>
      <w:r>
        <w:rPr>
          <w:rFonts w:eastAsia="Times New Roman CYR"/>
          <w:sz w:val="28"/>
          <w:szCs w:val="28"/>
        </w:rPr>
        <w:t>Мечетлинский</w:t>
      </w:r>
      <w:r w:rsidRPr="00FE7BA2">
        <w:rPr>
          <w:rFonts w:eastAsia="Times New Roman CYR"/>
          <w:sz w:val="28"/>
          <w:szCs w:val="28"/>
        </w:rPr>
        <w:t xml:space="preserve"> сельсовет муниципального района </w:t>
      </w:r>
      <w:proofErr w:type="spellStart"/>
      <w:r w:rsidRPr="00FE7BA2">
        <w:rPr>
          <w:rFonts w:eastAsia="Times New Roman CYR"/>
          <w:sz w:val="28"/>
          <w:szCs w:val="28"/>
        </w:rPr>
        <w:t>Салаватский</w:t>
      </w:r>
      <w:proofErr w:type="spellEnd"/>
      <w:r w:rsidRPr="00FE7BA2">
        <w:rPr>
          <w:rFonts w:eastAsia="Times New Roman CYR"/>
          <w:sz w:val="28"/>
          <w:szCs w:val="28"/>
        </w:rPr>
        <w:t xml:space="preserve"> район Республики Башкортостан</w:t>
      </w:r>
    </w:p>
    <w:p w:rsidR="001033E1" w:rsidRPr="004356DF" w:rsidRDefault="001033E1" w:rsidP="001033E1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4356DF">
        <w:rPr>
          <w:rFonts w:eastAsia="Times New Roman CYR"/>
          <w:sz w:val="28"/>
          <w:szCs w:val="28"/>
        </w:rPr>
        <w:t>ПОСТАНОВЛЯЕТ:</w:t>
      </w:r>
    </w:p>
    <w:p w:rsidR="001033E1" w:rsidRPr="004A21B7" w:rsidRDefault="001033E1" w:rsidP="001033E1">
      <w:pPr>
        <w:pStyle w:val="a5"/>
        <w:tabs>
          <w:tab w:val="left" w:pos="6300"/>
        </w:tabs>
        <w:ind w:firstLine="709"/>
        <w:rPr>
          <w:rFonts w:eastAsia="Times New Roman CYR"/>
          <w:szCs w:val="28"/>
        </w:rPr>
      </w:pPr>
      <w:r w:rsidRPr="004A21B7">
        <w:rPr>
          <w:rFonts w:eastAsia="Times New Roman CYR"/>
          <w:szCs w:val="28"/>
        </w:rPr>
        <w:t>1. </w:t>
      </w:r>
      <w:r>
        <w:rPr>
          <w:rFonts w:eastAsia="Times New Roman CYR"/>
          <w:szCs w:val="28"/>
        </w:rPr>
        <w:t xml:space="preserve">Внести изменения в постановление Администрации сельского поселения Мечетлинский сельсовет муниципального района </w:t>
      </w:r>
      <w:proofErr w:type="spellStart"/>
      <w:r>
        <w:rPr>
          <w:rFonts w:eastAsia="Times New Roman CYR"/>
          <w:szCs w:val="28"/>
        </w:rPr>
        <w:t>Салаватский</w:t>
      </w:r>
      <w:proofErr w:type="spellEnd"/>
      <w:r>
        <w:rPr>
          <w:rFonts w:eastAsia="Times New Roman CYR"/>
          <w:szCs w:val="28"/>
        </w:rPr>
        <w:t xml:space="preserve"> район Республики Башкортостан «</w:t>
      </w:r>
      <w:r w:rsidRPr="004A21B7">
        <w:rPr>
          <w:color w:val="000000" w:themeColor="text1"/>
          <w:szCs w:val="28"/>
        </w:rPr>
        <w:t>Об утверждении «Дизайн-кода»</w:t>
      </w:r>
      <w:r>
        <w:rPr>
          <w:color w:val="000000" w:themeColor="text1"/>
          <w:szCs w:val="28"/>
        </w:rPr>
        <w:t xml:space="preserve"> </w:t>
      </w:r>
      <w:r w:rsidRPr="004A21B7">
        <w:rPr>
          <w:color w:val="000000" w:themeColor="text1"/>
          <w:szCs w:val="28"/>
        </w:rPr>
        <w:t>для объектов нестационарной торговли</w:t>
      </w:r>
      <w:r>
        <w:rPr>
          <w:color w:val="000000" w:themeColor="text1"/>
          <w:szCs w:val="28"/>
        </w:rPr>
        <w:t xml:space="preserve"> </w:t>
      </w:r>
      <w:r w:rsidRPr="004A21B7">
        <w:rPr>
          <w:color w:val="000000" w:themeColor="text1"/>
          <w:szCs w:val="28"/>
        </w:rPr>
        <w:t xml:space="preserve">на территории сельского поселения </w:t>
      </w:r>
      <w:r>
        <w:rPr>
          <w:color w:val="000000" w:themeColor="text1"/>
          <w:szCs w:val="28"/>
        </w:rPr>
        <w:t>Мечетлинский</w:t>
      </w:r>
      <w:r w:rsidRPr="004A21B7">
        <w:rPr>
          <w:color w:val="000000" w:themeColor="text1"/>
          <w:szCs w:val="28"/>
        </w:rPr>
        <w:t xml:space="preserve"> сельсовет</w:t>
      </w:r>
      <w:r>
        <w:rPr>
          <w:color w:val="000000" w:themeColor="text1"/>
          <w:szCs w:val="28"/>
        </w:rPr>
        <w:t xml:space="preserve"> </w:t>
      </w:r>
      <w:r w:rsidRPr="004A21B7">
        <w:rPr>
          <w:color w:val="000000" w:themeColor="text1"/>
          <w:szCs w:val="28"/>
        </w:rPr>
        <w:t xml:space="preserve">района </w:t>
      </w:r>
      <w:proofErr w:type="spellStart"/>
      <w:r w:rsidRPr="004A21B7">
        <w:rPr>
          <w:color w:val="000000" w:themeColor="text1"/>
          <w:szCs w:val="28"/>
        </w:rPr>
        <w:t>Салаватский</w:t>
      </w:r>
      <w:proofErr w:type="spellEnd"/>
      <w:r w:rsidRPr="004A21B7">
        <w:rPr>
          <w:color w:val="000000" w:themeColor="text1"/>
          <w:szCs w:val="28"/>
        </w:rPr>
        <w:t xml:space="preserve"> район Республики Башкортостан</w:t>
      </w:r>
      <w:r w:rsidR="002254AC">
        <w:rPr>
          <w:color w:val="000000" w:themeColor="text1"/>
          <w:szCs w:val="28"/>
        </w:rPr>
        <w:t>» от 22.12.2022 №76</w:t>
      </w:r>
      <w:bookmarkStart w:id="0" w:name="_GoBack"/>
      <w:bookmarkEnd w:id="0"/>
      <w:r w:rsidRPr="004A21B7">
        <w:rPr>
          <w:rFonts w:eastAsia="Times New Roman CYR"/>
          <w:szCs w:val="28"/>
        </w:rPr>
        <w:t>, согласно приложению.</w:t>
      </w:r>
    </w:p>
    <w:p w:rsidR="001033E1" w:rsidRPr="004A21B7" w:rsidRDefault="001033E1" w:rsidP="001033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21B7">
        <w:rPr>
          <w:color w:val="000000"/>
          <w:sz w:val="28"/>
          <w:szCs w:val="28"/>
        </w:rPr>
        <w:t>2.</w:t>
      </w:r>
      <w:r w:rsidRPr="004A21B7">
        <w:rPr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</w:t>
      </w:r>
      <w:r>
        <w:rPr>
          <w:sz w:val="28"/>
          <w:szCs w:val="28"/>
        </w:rPr>
        <w:t>Мечетлинский</w:t>
      </w:r>
      <w:r w:rsidRPr="004A21B7">
        <w:rPr>
          <w:sz w:val="28"/>
          <w:szCs w:val="28"/>
        </w:rPr>
        <w:t xml:space="preserve"> сельсовет муниципального района </w:t>
      </w:r>
      <w:proofErr w:type="spellStart"/>
      <w:r w:rsidRPr="004A21B7">
        <w:rPr>
          <w:sz w:val="28"/>
          <w:szCs w:val="28"/>
        </w:rPr>
        <w:t>Салаватский</w:t>
      </w:r>
      <w:proofErr w:type="spellEnd"/>
      <w:r w:rsidRPr="004A21B7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proofErr w:type="gramStart"/>
      <w:r w:rsidRPr="004A21B7">
        <w:rPr>
          <w:sz w:val="28"/>
          <w:szCs w:val="28"/>
        </w:rPr>
        <w:t>Салаватский</w:t>
      </w:r>
      <w:proofErr w:type="spellEnd"/>
      <w:r w:rsidRPr="004A21B7">
        <w:rPr>
          <w:sz w:val="28"/>
          <w:szCs w:val="28"/>
        </w:rPr>
        <w:t xml:space="preserve">  район</w:t>
      </w:r>
      <w:proofErr w:type="gramEnd"/>
      <w:r w:rsidRPr="004A21B7">
        <w:rPr>
          <w:sz w:val="28"/>
          <w:szCs w:val="28"/>
        </w:rPr>
        <w:t xml:space="preserve"> с. </w:t>
      </w:r>
      <w:r>
        <w:rPr>
          <w:sz w:val="28"/>
          <w:szCs w:val="28"/>
        </w:rPr>
        <w:t>Мечетлино</w:t>
      </w:r>
      <w:r w:rsidRPr="004A21B7">
        <w:rPr>
          <w:sz w:val="28"/>
          <w:szCs w:val="28"/>
        </w:rPr>
        <w:t xml:space="preserve">, ул. </w:t>
      </w:r>
      <w:r>
        <w:rPr>
          <w:sz w:val="28"/>
          <w:szCs w:val="28"/>
        </w:rPr>
        <w:t>Центральная, д.67</w:t>
      </w:r>
      <w:r w:rsidRPr="004A21B7">
        <w:rPr>
          <w:sz w:val="28"/>
          <w:szCs w:val="28"/>
        </w:rPr>
        <w:t xml:space="preserve"> и на  официальном сайте администрации  сельского поселения </w:t>
      </w:r>
      <w:r>
        <w:rPr>
          <w:sz w:val="28"/>
          <w:szCs w:val="28"/>
        </w:rPr>
        <w:t>Мечетлинский</w:t>
      </w:r>
      <w:r w:rsidRPr="004A21B7">
        <w:rPr>
          <w:sz w:val="28"/>
          <w:szCs w:val="28"/>
        </w:rPr>
        <w:t xml:space="preserve"> сельсовет муниципального района </w:t>
      </w:r>
      <w:proofErr w:type="spellStart"/>
      <w:r w:rsidRPr="004A21B7">
        <w:rPr>
          <w:sz w:val="28"/>
          <w:szCs w:val="28"/>
        </w:rPr>
        <w:t>Салаватский</w:t>
      </w:r>
      <w:proofErr w:type="spellEnd"/>
      <w:r w:rsidRPr="004A21B7">
        <w:rPr>
          <w:sz w:val="28"/>
          <w:szCs w:val="28"/>
        </w:rPr>
        <w:t xml:space="preserve"> район  </w:t>
      </w:r>
      <w:r w:rsidRPr="004A21B7">
        <w:rPr>
          <w:bCs/>
          <w:color w:val="000000"/>
          <w:sz w:val="28"/>
          <w:szCs w:val="28"/>
          <w:lang w:eastAsia="ar-SA"/>
        </w:rPr>
        <w:t xml:space="preserve">Республики Башкортостан по адресу: </w:t>
      </w:r>
      <w:hyperlink r:id="rId5" w:history="1">
        <w:r w:rsidRPr="009342CB">
          <w:rPr>
            <w:color w:val="0000FF"/>
            <w:sz w:val="27"/>
            <w:szCs w:val="27"/>
            <w:u w:val="single"/>
          </w:rPr>
          <w:t>http://mechetli33sp.ru</w:t>
        </w:r>
      </w:hyperlink>
      <w:r w:rsidRPr="009342CB">
        <w:rPr>
          <w:sz w:val="27"/>
          <w:szCs w:val="27"/>
        </w:rPr>
        <w:t>.</w:t>
      </w:r>
    </w:p>
    <w:p w:rsidR="001033E1" w:rsidRPr="004A21B7" w:rsidRDefault="001033E1" w:rsidP="001033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21B7">
        <w:rPr>
          <w:sz w:val="28"/>
          <w:szCs w:val="28"/>
        </w:rPr>
        <w:t>3.  Контроль над исполнением настоящего постановления оставляю за собой.</w:t>
      </w:r>
    </w:p>
    <w:p w:rsidR="001033E1" w:rsidRPr="004A21B7" w:rsidRDefault="001033E1" w:rsidP="001033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33E1" w:rsidRPr="004A21B7" w:rsidRDefault="001033E1" w:rsidP="001033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33E1" w:rsidRPr="004A21B7" w:rsidRDefault="001033E1" w:rsidP="001033E1">
      <w:pPr>
        <w:shd w:val="clear" w:color="auto" w:fill="FFFFFF"/>
        <w:jc w:val="both"/>
        <w:textAlignment w:val="top"/>
        <w:rPr>
          <w:color w:val="000000"/>
          <w:sz w:val="28"/>
          <w:szCs w:val="28"/>
        </w:rPr>
      </w:pPr>
      <w:r w:rsidRPr="004A21B7">
        <w:rPr>
          <w:color w:val="000000"/>
          <w:sz w:val="28"/>
          <w:szCs w:val="28"/>
        </w:rPr>
        <w:t xml:space="preserve">Глава сельского поселения                                             </w:t>
      </w:r>
      <w:r>
        <w:rPr>
          <w:color w:val="000000"/>
          <w:sz w:val="28"/>
          <w:szCs w:val="28"/>
        </w:rPr>
        <w:tab/>
        <w:t xml:space="preserve">Б.С </w:t>
      </w:r>
      <w:proofErr w:type="spellStart"/>
      <w:r>
        <w:rPr>
          <w:color w:val="000000"/>
          <w:sz w:val="28"/>
          <w:szCs w:val="28"/>
        </w:rPr>
        <w:t>Хурматуллин</w:t>
      </w:r>
      <w:proofErr w:type="spellEnd"/>
    </w:p>
    <w:p w:rsidR="001033E1" w:rsidRPr="004A21B7" w:rsidRDefault="001033E1" w:rsidP="001033E1">
      <w:pPr>
        <w:ind w:firstLine="709"/>
        <w:rPr>
          <w:rFonts w:eastAsia="Times New Roman CYR"/>
          <w:sz w:val="28"/>
          <w:szCs w:val="28"/>
        </w:rPr>
      </w:pPr>
    </w:p>
    <w:p w:rsidR="001033E1" w:rsidRPr="004A21B7" w:rsidRDefault="001033E1" w:rsidP="001033E1">
      <w:pPr>
        <w:ind w:firstLine="709"/>
        <w:rPr>
          <w:rFonts w:eastAsia="Times New Roman CYR"/>
          <w:sz w:val="28"/>
          <w:szCs w:val="28"/>
        </w:rPr>
      </w:pPr>
    </w:p>
    <w:p w:rsidR="001033E1" w:rsidRDefault="001033E1"/>
    <w:sectPr w:rsidR="00103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AB"/>
    <w:rsid w:val="001033E1"/>
    <w:rsid w:val="002254AC"/>
    <w:rsid w:val="004C236C"/>
    <w:rsid w:val="008F7F1D"/>
    <w:rsid w:val="00AE2EAB"/>
    <w:rsid w:val="00E7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E2FFA-548D-40CD-8EA1-273055CF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_а_Е’__ (дќа) И’ц_1,_а_Е’__ (дќа) И’ц_ И’ц_,___С¬__ (_x_) ÷¬__1,___С¬__ (_x_) ÷¬__ ÷¬__"/>
    <w:basedOn w:val="a"/>
    <w:link w:val="a4"/>
    <w:uiPriority w:val="99"/>
    <w:unhideWhenUsed/>
    <w:rsid w:val="001033E1"/>
    <w:pPr>
      <w:spacing w:before="100" w:beforeAutospacing="1" w:after="100" w:afterAutospacing="1"/>
    </w:pPr>
    <w:rPr>
      <w:color w:val="000000"/>
    </w:rPr>
  </w:style>
  <w:style w:type="character" w:customStyle="1" w:styleId="a4">
    <w:name w:val="Обычный (веб) Знак"/>
    <w:aliases w:val="_а_Е’__ (дќа) И’ц_1 Знак,_а_Е’__ (дќа) И’ц_ И’ц_ Знак,___С¬__ (_x_) ÷¬__1 Знак,___С¬__ (_x_) ÷¬__ ÷¬__ Знак"/>
    <w:link w:val="a3"/>
    <w:uiPriority w:val="99"/>
    <w:locked/>
    <w:rsid w:val="001033E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033E1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1033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33E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33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chetli33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2061</Characters>
  <Application>Microsoft Office Word</Application>
  <DocSecurity>0</DocSecurity>
  <Lines>89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Мечетлино</cp:lastModifiedBy>
  <cp:revision>3</cp:revision>
  <cp:lastPrinted>2024-05-14T10:27:00Z</cp:lastPrinted>
  <dcterms:created xsi:type="dcterms:W3CDTF">2024-05-14T06:25:00Z</dcterms:created>
  <dcterms:modified xsi:type="dcterms:W3CDTF">2024-05-14T10:27:00Z</dcterms:modified>
</cp:coreProperties>
</file>